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5D386" w14:textId="77777777" w:rsidR="006B6861" w:rsidRDefault="006B6861">
      <w:pPr>
        <w:tabs>
          <w:tab w:val="left" w:pos="3516"/>
          <w:tab w:val="center" w:pos="4536"/>
        </w:tabs>
        <w:spacing w:before="120" w:after="120" w:line="360" w:lineRule="auto"/>
        <w:jc w:val="center"/>
        <w:rPr>
          <w:rFonts w:ascii="Arial" w:eastAsia="Arial" w:hAnsi="Arial" w:cs="Arial"/>
          <w:b/>
          <w:sz w:val="24"/>
          <w:szCs w:val="24"/>
          <w:u w:val="single"/>
        </w:rPr>
      </w:pPr>
    </w:p>
    <w:p w14:paraId="4C408F4D" w14:textId="77777777" w:rsidR="006B6861" w:rsidRDefault="006B6861">
      <w:pPr>
        <w:tabs>
          <w:tab w:val="left" w:pos="3516"/>
          <w:tab w:val="center" w:pos="4536"/>
        </w:tabs>
        <w:spacing w:before="120" w:after="120" w:line="360" w:lineRule="auto"/>
        <w:jc w:val="center"/>
        <w:rPr>
          <w:rFonts w:ascii="Arial" w:eastAsia="Arial" w:hAnsi="Arial" w:cs="Arial"/>
          <w:b/>
          <w:sz w:val="24"/>
          <w:szCs w:val="24"/>
          <w:u w:val="single"/>
        </w:rPr>
      </w:pPr>
    </w:p>
    <w:p w14:paraId="63C64BB8" w14:textId="77777777" w:rsidR="006B6861" w:rsidRDefault="006B6861">
      <w:pPr>
        <w:tabs>
          <w:tab w:val="left" w:pos="3516"/>
          <w:tab w:val="center" w:pos="4536"/>
        </w:tabs>
        <w:spacing w:before="120" w:after="120" w:line="360" w:lineRule="auto"/>
        <w:jc w:val="center"/>
        <w:rPr>
          <w:rFonts w:ascii="Arial" w:eastAsia="Arial" w:hAnsi="Arial" w:cs="Arial"/>
          <w:b/>
          <w:sz w:val="24"/>
          <w:szCs w:val="24"/>
          <w:u w:val="single"/>
        </w:rPr>
      </w:pPr>
    </w:p>
    <w:p w14:paraId="4953CE60" w14:textId="77777777" w:rsidR="006B6861" w:rsidRDefault="006B6861">
      <w:pPr>
        <w:tabs>
          <w:tab w:val="left" w:pos="3516"/>
          <w:tab w:val="center" w:pos="4536"/>
        </w:tabs>
        <w:spacing w:before="120" w:after="120" w:line="360" w:lineRule="auto"/>
        <w:jc w:val="center"/>
        <w:rPr>
          <w:rFonts w:ascii="Arial" w:eastAsia="Arial" w:hAnsi="Arial" w:cs="Arial"/>
          <w:b/>
          <w:sz w:val="24"/>
          <w:szCs w:val="24"/>
          <w:u w:val="single"/>
        </w:rPr>
      </w:pPr>
    </w:p>
    <w:p w14:paraId="2F210E5F" w14:textId="77777777" w:rsidR="006B6861" w:rsidRDefault="006B6861">
      <w:pPr>
        <w:tabs>
          <w:tab w:val="left" w:pos="3516"/>
          <w:tab w:val="center" w:pos="4536"/>
        </w:tabs>
        <w:spacing w:before="120" w:after="120" w:line="360" w:lineRule="auto"/>
        <w:jc w:val="center"/>
        <w:rPr>
          <w:rFonts w:ascii="Arial" w:eastAsia="Arial" w:hAnsi="Arial" w:cs="Arial"/>
          <w:b/>
          <w:sz w:val="24"/>
          <w:szCs w:val="24"/>
          <w:u w:val="single"/>
        </w:rPr>
      </w:pPr>
    </w:p>
    <w:p w14:paraId="22310FA8" w14:textId="77777777" w:rsidR="006B6861" w:rsidRDefault="006B6861">
      <w:pPr>
        <w:tabs>
          <w:tab w:val="left" w:pos="3516"/>
          <w:tab w:val="center" w:pos="4536"/>
        </w:tabs>
        <w:spacing w:before="120" w:after="120" w:line="360" w:lineRule="auto"/>
        <w:jc w:val="center"/>
        <w:rPr>
          <w:rFonts w:ascii="Arial" w:eastAsia="Arial" w:hAnsi="Arial" w:cs="Arial"/>
          <w:b/>
          <w:sz w:val="24"/>
          <w:szCs w:val="24"/>
          <w:u w:val="single"/>
        </w:rPr>
      </w:pPr>
    </w:p>
    <w:p w14:paraId="4F325BE6" w14:textId="77777777" w:rsidR="006B6861" w:rsidRDefault="006B6861">
      <w:pPr>
        <w:tabs>
          <w:tab w:val="left" w:pos="3516"/>
          <w:tab w:val="center" w:pos="4536"/>
        </w:tabs>
        <w:spacing w:before="120" w:after="120" w:line="360" w:lineRule="auto"/>
        <w:jc w:val="center"/>
        <w:rPr>
          <w:rFonts w:ascii="Arial" w:eastAsia="Arial" w:hAnsi="Arial" w:cs="Arial"/>
          <w:b/>
          <w:sz w:val="24"/>
          <w:szCs w:val="24"/>
          <w:u w:val="single"/>
        </w:rPr>
      </w:pPr>
    </w:p>
    <w:p w14:paraId="59FC656A" w14:textId="77777777" w:rsidR="006B6861" w:rsidRDefault="006B6861">
      <w:pPr>
        <w:tabs>
          <w:tab w:val="left" w:pos="3516"/>
          <w:tab w:val="center" w:pos="4536"/>
        </w:tabs>
        <w:spacing w:before="120" w:after="120" w:line="360" w:lineRule="auto"/>
        <w:jc w:val="center"/>
        <w:rPr>
          <w:rFonts w:ascii="Arial" w:eastAsia="Arial" w:hAnsi="Arial" w:cs="Arial"/>
          <w:b/>
          <w:sz w:val="24"/>
          <w:szCs w:val="24"/>
          <w:u w:val="single"/>
        </w:rPr>
      </w:pPr>
    </w:p>
    <w:p w14:paraId="42CB6BB3" w14:textId="77777777" w:rsidR="006B6861" w:rsidRDefault="006B6861">
      <w:pPr>
        <w:tabs>
          <w:tab w:val="left" w:pos="3516"/>
          <w:tab w:val="center" w:pos="4536"/>
        </w:tabs>
        <w:spacing w:before="120" w:after="120" w:line="360" w:lineRule="auto"/>
        <w:jc w:val="center"/>
        <w:rPr>
          <w:rFonts w:ascii="Arial" w:eastAsia="Arial" w:hAnsi="Arial" w:cs="Arial"/>
          <w:b/>
          <w:sz w:val="24"/>
          <w:szCs w:val="24"/>
          <w:u w:val="single"/>
        </w:rPr>
      </w:pPr>
    </w:p>
    <w:p w14:paraId="10EF83DA" w14:textId="77777777" w:rsidR="006B6861" w:rsidRDefault="006B6861">
      <w:pPr>
        <w:tabs>
          <w:tab w:val="left" w:pos="3516"/>
          <w:tab w:val="center" w:pos="4536"/>
        </w:tabs>
        <w:spacing w:before="120" w:after="120" w:line="360" w:lineRule="auto"/>
        <w:jc w:val="center"/>
        <w:rPr>
          <w:rFonts w:ascii="Arial" w:eastAsia="Arial" w:hAnsi="Arial" w:cs="Arial"/>
          <w:b/>
          <w:sz w:val="24"/>
          <w:szCs w:val="24"/>
          <w:u w:val="single"/>
        </w:rPr>
      </w:pPr>
    </w:p>
    <w:p w14:paraId="4FA20328" w14:textId="77777777" w:rsidR="006B6861" w:rsidRDefault="003F3C1E">
      <w:pPr>
        <w:tabs>
          <w:tab w:val="left" w:pos="3516"/>
          <w:tab w:val="center" w:pos="4536"/>
        </w:tabs>
        <w:spacing w:before="120" w:after="120" w:line="360" w:lineRule="auto"/>
        <w:jc w:val="center"/>
        <w:rPr>
          <w:rFonts w:ascii="Arial" w:eastAsia="Arial" w:hAnsi="Arial" w:cs="Arial"/>
          <w:b/>
          <w:sz w:val="24"/>
          <w:szCs w:val="24"/>
        </w:rPr>
      </w:pPr>
      <w:r>
        <w:rPr>
          <w:rFonts w:ascii="Arial" w:eastAsia="Arial" w:hAnsi="Arial" w:cs="Arial"/>
          <w:b/>
          <w:sz w:val="24"/>
          <w:szCs w:val="24"/>
        </w:rPr>
        <w:t>Caiet de Sarcini</w:t>
      </w:r>
    </w:p>
    <w:p w14:paraId="156001E1" w14:textId="77777777" w:rsidR="006B6861" w:rsidRDefault="003F3C1E">
      <w:pPr>
        <w:tabs>
          <w:tab w:val="left" w:pos="3516"/>
          <w:tab w:val="center" w:pos="4536"/>
        </w:tabs>
        <w:spacing w:before="120" w:after="120" w:line="360" w:lineRule="auto"/>
        <w:jc w:val="center"/>
        <w:rPr>
          <w:rFonts w:ascii="Arial" w:eastAsia="Arial" w:hAnsi="Arial" w:cs="Arial"/>
          <w:b/>
          <w:sz w:val="24"/>
          <w:szCs w:val="24"/>
        </w:rPr>
      </w:pPr>
      <w:bookmarkStart w:id="0" w:name="_Hlk47019629"/>
      <w:r>
        <w:rPr>
          <w:rFonts w:ascii="Arial" w:eastAsia="Arial" w:hAnsi="Arial" w:cs="Arial"/>
          <w:b/>
          <w:sz w:val="24"/>
          <w:szCs w:val="24"/>
        </w:rPr>
        <w:t xml:space="preserve">Achiziție, instalare și punere în funcțiune centrală termică </w:t>
      </w:r>
    </w:p>
    <w:p w14:paraId="1F34E13E" w14:textId="77777777" w:rsidR="006B6861" w:rsidRDefault="003F3C1E">
      <w:pPr>
        <w:tabs>
          <w:tab w:val="left" w:pos="3516"/>
          <w:tab w:val="center" w:pos="4536"/>
        </w:tabs>
        <w:spacing w:before="120" w:after="120" w:line="360" w:lineRule="auto"/>
        <w:jc w:val="center"/>
        <w:rPr>
          <w:rFonts w:ascii="Arial" w:eastAsia="Arial" w:hAnsi="Arial" w:cs="Arial"/>
          <w:b/>
          <w:sz w:val="24"/>
          <w:szCs w:val="24"/>
        </w:rPr>
      </w:pPr>
      <w:r>
        <w:rPr>
          <w:rFonts w:ascii="Arial" w:eastAsia="Arial" w:hAnsi="Arial" w:cs="Arial"/>
          <w:b/>
          <w:sz w:val="24"/>
          <w:szCs w:val="24"/>
        </w:rPr>
        <w:t>și echipamente specifice instalație termică</w:t>
      </w:r>
    </w:p>
    <w:bookmarkEnd w:id="0"/>
    <w:p w14:paraId="4AB1CC75" w14:textId="77777777" w:rsidR="006B6861" w:rsidRDefault="003F3C1E">
      <w:pPr>
        <w:tabs>
          <w:tab w:val="left" w:pos="3516"/>
          <w:tab w:val="center" w:pos="4536"/>
        </w:tabs>
        <w:spacing w:before="120" w:after="120" w:line="360" w:lineRule="auto"/>
        <w:jc w:val="center"/>
        <w:rPr>
          <w:rFonts w:ascii="Arial" w:eastAsia="Arial" w:hAnsi="Arial" w:cs="Arial"/>
          <w:b/>
          <w:sz w:val="24"/>
          <w:szCs w:val="24"/>
        </w:rPr>
      </w:pPr>
      <w:r>
        <w:rPr>
          <w:rFonts w:ascii="Arial" w:eastAsia="Arial" w:hAnsi="Arial" w:cs="Arial"/>
          <w:b/>
          <w:sz w:val="24"/>
          <w:szCs w:val="24"/>
        </w:rPr>
        <w:t>Spațiu Rubik Hub din Aleea Tineretului nr. 26, Piatra Neamț</w:t>
      </w:r>
    </w:p>
    <w:p w14:paraId="21FD828B" w14:textId="77777777" w:rsidR="006B6861" w:rsidRDefault="006B6861">
      <w:pPr>
        <w:spacing w:before="120" w:after="120" w:line="360" w:lineRule="auto"/>
        <w:jc w:val="center"/>
        <w:rPr>
          <w:rFonts w:ascii="Arial" w:eastAsia="Arial" w:hAnsi="Arial" w:cs="Arial"/>
          <w:b/>
          <w:u w:val="single"/>
        </w:rPr>
      </w:pPr>
    </w:p>
    <w:p w14:paraId="1585C067" w14:textId="77777777" w:rsidR="006B6861" w:rsidRDefault="003F3C1E">
      <w:pPr>
        <w:spacing w:before="120" w:after="120" w:line="360" w:lineRule="auto"/>
        <w:jc w:val="center"/>
        <w:rPr>
          <w:rFonts w:ascii="Arial" w:eastAsia="Arial" w:hAnsi="Arial" w:cs="Arial"/>
          <w:b/>
          <w:u w:val="single"/>
        </w:rPr>
      </w:pPr>
      <w:r>
        <w:br w:type="page"/>
      </w:r>
      <w:r>
        <w:rPr>
          <w:rFonts w:ascii="Arial" w:eastAsia="Arial" w:hAnsi="Arial" w:cs="Arial"/>
          <w:b/>
          <w:u w:val="single"/>
        </w:rPr>
        <w:lastRenderedPageBreak/>
        <w:t xml:space="preserve">Cuprins </w:t>
      </w:r>
    </w:p>
    <w:p w14:paraId="4732E1D8" w14:textId="77777777" w:rsidR="006B6861" w:rsidRPr="005514AA" w:rsidRDefault="006B6861">
      <w:pPr>
        <w:spacing w:before="120" w:after="120" w:line="360" w:lineRule="auto"/>
        <w:jc w:val="center"/>
        <w:rPr>
          <w:rFonts w:ascii="Arial" w:eastAsia="Arial" w:hAnsi="Arial" w:cs="Arial"/>
          <w:b/>
          <w:sz w:val="16"/>
          <w:szCs w:val="16"/>
          <w:u w:val="single"/>
        </w:rPr>
      </w:pPr>
    </w:p>
    <w:sdt>
      <w:sdtPr>
        <w:rPr>
          <w:b w:val="0"/>
          <w:bCs w:val="0"/>
          <w:caps w:val="0"/>
          <w:szCs w:val="22"/>
        </w:rPr>
        <w:id w:val="1404025025"/>
        <w:docPartObj>
          <w:docPartGallery w:val="Table of Contents"/>
          <w:docPartUnique/>
        </w:docPartObj>
      </w:sdtPr>
      <w:sdtEndPr/>
      <w:sdtContent>
        <w:p w14:paraId="6291CFE6" w14:textId="3A0674E8" w:rsidR="00B0320B" w:rsidRDefault="003F3C1E">
          <w:pPr>
            <w:pStyle w:val="TOC1"/>
            <w:tabs>
              <w:tab w:val="left" w:pos="440"/>
              <w:tab w:val="right" w:pos="9350"/>
            </w:tabs>
            <w:rPr>
              <w:rFonts w:asciiTheme="minorHAnsi" w:eastAsiaTheme="minorEastAsia" w:hAnsiTheme="minorHAnsi" w:cstheme="minorBidi"/>
              <w:b w:val="0"/>
              <w:bCs w:val="0"/>
              <w:caps w:val="0"/>
              <w:noProof/>
              <w:szCs w:val="22"/>
              <w:lang w:val="en-US"/>
            </w:rPr>
          </w:pPr>
          <w:r>
            <w:fldChar w:fldCharType="begin"/>
          </w:r>
          <w:r>
            <w:instrText xml:space="preserve"> TOC \h \u \z </w:instrText>
          </w:r>
          <w:r>
            <w:fldChar w:fldCharType="separate"/>
          </w:r>
          <w:hyperlink w:anchor="_Toc47420892" w:history="1">
            <w:r w:rsidR="00B0320B" w:rsidRPr="00B06EC3">
              <w:rPr>
                <w:rStyle w:val="Hyperlink"/>
                <w:rFonts w:ascii="Arial" w:eastAsia="Arial" w:hAnsi="Arial" w:cs="Arial"/>
                <w:noProof/>
              </w:rPr>
              <w:t>1</w:t>
            </w:r>
            <w:r w:rsidR="00B0320B">
              <w:rPr>
                <w:rFonts w:asciiTheme="minorHAnsi" w:eastAsiaTheme="minorEastAsia" w:hAnsiTheme="minorHAnsi" w:cstheme="minorBidi"/>
                <w:b w:val="0"/>
                <w:bCs w:val="0"/>
                <w:caps w:val="0"/>
                <w:noProof/>
                <w:szCs w:val="22"/>
                <w:lang w:val="en-US"/>
              </w:rPr>
              <w:tab/>
            </w:r>
            <w:r w:rsidR="00B0320B" w:rsidRPr="00B06EC3">
              <w:rPr>
                <w:rStyle w:val="Hyperlink"/>
                <w:rFonts w:ascii="Arial" w:eastAsia="Arial" w:hAnsi="Arial" w:cs="Arial"/>
                <w:noProof/>
              </w:rPr>
              <w:t>Introducere</w:t>
            </w:r>
            <w:r w:rsidR="00B0320B">
              <w:rPr>
                <w:noProof/>
                <w:webHidden/>
              </w:rPr>
              <w:tab/>
            </w:r>
            <w:r w:rsidR="00B0320B">
              <w:rPr>
                <w:noProof/>
                <w:webHidden/>
              </w:rPr>
              <w:fldChar w:fldCharType="begin"/>
            </w:r>
            <w:r w:rsidR="00B0320B">
              <w:rPr>
                <w:noProof/>
                <w:webHidden/>
              </w:rPr>
              <w:instrText xml:space="preserve"> PAGEREF _Toc47420892 \h </w:instrText>
            </w:r>
            <w:r w:rsidR="00B0320B">
              <w:rPr>
                <w:noProof/>
                <w:webHidden/>
              </w:rPr>
            </w:r>
            <w:r w:rsidR="00B0320B">
              <w:rPr>
                <w:noProof/>
                <w:webHidden/>
              </w:rPr>
              <w:fldChar w:fldCharType="separate"/>
            </w:r>
            <w:r w:rsidR="002127CD">
              <w:rPr>
                <w:noProof/>
                <w:webHidden/>
              </w:rPr>
              <w:t>3</w:t>
            </w:r>
            <w:r w:rsidR="00B0320B">
              <w:rPr>
                <w:noProof/>
                <w:webHidden/>
              </w:rPr>
              <w:fldChar w:fldCharType="end"/>
            </w:r>
          </w:hyperlink>
        </w:p>
        <w:p w14:paraId="0EE19508" w14:textId="6BE8AC89" w:rsidR="00B0320B" w:rsidRDefault="00D34E2D">
          <w:pPr>
            <w:pStyle w:val="TOC1"/>
            <w:tabs>
              <w:tab w:val="left" w:pos="440"/>
              <w:tab w:val="right" w:pos="9350"/>
            </w:tabs>
            <w:rPr>
              <w:rFonts w:asciiTheme="minorHAnsi" w:eastAsiaTheme="minorEastAsia" w:hAnsiTheme="minorHAnsi" w:cstheme="minorBidi"/>
              <w:b w:val="0"/>
              <w:bCs w:val="0"/>
              <w:caps w:val="0"/>
              <w:noProof/>
              <w:szCs w:val="22"/>
              <w:lang w:val="en-US"/>
            </w:rPr>
          </w:pPr>
          <w:hyperlink w:anchor="_Toc47420893" w:history="1">
            <w:r w:rsidR="00B0320B" w:rsidRPr="00B06EC3">
              <w:rPr>
                <w:rStyle w:val="Hyperlink"/>
                <w:rFonts w:ascii="Arial" w:eastAsia="Arial" w:hAnsi="Arial" w:cs="Arial"/>
                <w:noProof/>
              </w:rPr>
              <w:t>2</w:t>
            </w:r>
            <w:r w:rsidR="00B0320B">
              <w:rPr>
                <w:rFonts w:asciiTheme="minorHAnsi" w:eastAsiaTheme="minorEastAsia" w:hAnsiTheme="minorHAnsi" w:cstheme="minorBidi"/>
                <w:b w:val="0"/>
                <w:bCs w:val="0"/>
                <w:caps w:val="0"/>
                <w:noProof/>
                <w:szCs w:val="22"/>
                <w:lang w:val="en-US"/>
              </w:rPr>
              <w:tab/>
            </w:r>
            <w:r w:rsidR="00B0320B" w:rsidRPr="00B06EC3">
              <w:rPr>
                <w:rStyle w:val="Hyperlink"/>
                <w:rFonts w:ascii="Arial" w:eastAsia="Arial" w:hAnsi="Arial" w:cs="Arial"/>
                <w:noProof/>
              </w:rPr>
              <w:t>Contextul realizării acestei achiziții de produse</w:t>
            </w:r>
            <w:r w:rsidR="00B0320B">
              <w:rPr>
                <w:noProof/>
                <w:webHidden/>
              </w:rPr>
              <w:tab/>
            </w:r>
            <w:r w:rsidR="00B0320B">
              <w:rPr>
                <w:noProof/>
                <w:webHidden/>
              </w:rPr>
              <w:fldChar w:fldCharType="begin"/>
            </w:r>
            <w:r w:rsidR="00B0320B">
              <w:rPr>
                <w:noProof/>
                <w:webHidden/>
              </w:rPr>
              <w:instrText xml:space="preserve"> PAGEREF _Toc47420893 \h </w:instrText>
            </w:r>
            <w:r w:rsidR="00B0320B">
              <w:rPr>
                <w:noProof/>
                <w:webHidden/>
              </w:rPr>
            </w:r>
            <w:r w:rsidR="00B0320B">
              <w:rPr>
                <w:noProof/>
                <w:webHidden/>
              </w:rPr>
              <w:fldChar w:fldCharType="separate"/>
            </w:r>
            <w:r w:rsidR="002127CD">
              <w:rPr>
                <w:noProof/>
                <w:webHidden/>
              </w:rPr>
              <w:t>3</w:t>
            </w:r>
            <w:r w:rsidR="00B0320B">
              <w:rPr>
                <w:noProof/>
                <w:webHidden/>
              </w:rPr>
              <w:fldChar w:fldCharType="end"/>
            </w:r>
          </w:hyperlink>
        </w:p>
        <w:p w14:paraId="7F1F0BA6" w14:textId="4143E52D" w:rsidR="00B0320B" w:rsidRDefault="00D34E2D">
          <w:pPr>
            <w:pStyle w:val="TOC2"/>
            <w:rPr>
              <w:rFonts w:asciiTheme="minorHAnsi" w:eastAsiaTheme="minorEastAsia" w:hAnsiTheme="minorHAnsi" w:cstheme="minorBidi"/>
              <w:smallCaps w:val="0"/>
              <w:noProof/>
              <w:sz w:val="22"/>
              <w:szCs w:val="22"/>
              <w:lang w:val="en-US"/>
            </w:rPr>
          </w:pPr>
          <w:hyperlink w:anchor="_Toc47420894" w:history="1">
            <w:r w:rsidR="00B0320B" w:rsidRPr="00B06EC3">
              <w:rPr>
                <w:rStyle w:val="Hyperlink"/>
                <w:rFonts w:ascii="Arial" w:eastAsia="Arial" w:hAnsi="Arial" w:cs="Arial"/>
                <w:noProof/>
              </w:rPr>
              <w:t>2.1</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Informații despre Autoritatea Contractantă</w:t>
            </w:r>
            <w:r w:rsidR="00B0320B">
              <w:rPr>
                <w:noProof/>
                <w:webHidden/>
              </w:rPr>
              <w:tab/>
            </w:r>
            <w:r w:rsidR="00B0320B">
              <w:rPr>
                <w:noProof/>
                <w:webHidden/>
              </w:rPr>
              <w:fldChar w:fldCharType="begin"/>
            </w:r>
            <w:r w:rsidR="00B0320B">
              <w:rPr>
                <w:noProof/>
                <w:webHidden/>
              </w:rPr>
              <w:instrText xml:space="preserve"> PAGEREF _Toc47420894 \h </w:instrText>
            </w:r>
            <w:r w:rsidR="00B0320B">
              <w:rPr>
                <w:noProof/>
                <w:webHidden/>
              </w:rPr>
            </w:r>
            <w:r w:rsidR="00B0320B">
              <w:rPr>
                <w:noProof/>
                <w:webHidden/>
              </w:rPr>
              <w:fldChar w:fldCharType="separate"/>
            </w:r>
            <w:r w:rsidR="002127CD">
              <w:rPr>
                <w:noProof/>
                <w:webHidden/>
              </w:rPr>
              <w:t>3</w:t>
            </w:r>
            <w:r w:rsidR="00B0320B">
              <w:rPr>
                <w:noProof/>
                <w:webHidden/>
              </w:rPr>
              <w:fldChar w:fldCharType="end"/>
            </w:r>
          </w:hyperlink>
        </w:p>
        <w:p w14:paraId="650EE4E6" w14:textId="115EBC6B" w:rsidR="00B0320B" w:rsidRDefault="00D34E2D">
          <w:pPr>
            <w:pStyle w:val="TOC2"/>
            <w:rPr>
              <w:rFonts w:asciiTheme="minorHAnsi" w:eastAsiaTheme="minorEastAsia" w:hAnsiTheme="minorHAnsi" w:cstheme="minorBidi"/>
              <w:smallCaps w:val="0"/>
              <w:noProof/>
              <w:sz w:val="22"/>
              <w:szCs w:val="22"/>
              <w:lang w:val="en-US"/>
            </w:rPr>
          </w:pPr>
          <w:hyperlink w:anchor="_Toc47420895" w:history="1">
            <w:r w:rsidR="00B0320B" w:rsidRPr="00B06EC3">
              <w:rPr>
                <w:rStyle w:val="Hyperlink"/>
                <w:rFonts w:ascii="Arial" w:eastAsia="Arial" w:hAnsi="Arial" w:cs="Arial"/>
                <w:noProof/>
              </w:rPr>
              <w:t>2.2</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Informații despre contextul care a determinat achiziționarea produselor</w:t>
            </w:r>
            <w:r w:rsidR="00B0320B">
              <w:rPr>
                <w:noProof/>
                <w:webHidden/>
              </w:rPr>
              <w:tab/>
            </w:r>
            <w:r w:rsidR="00B0320B">
              <w:rPr>
                <w:noProof/>
                <w:webHidden/>
              </w:rPr>
              <w:fldChar w:fldCharType="begin"/>
            </w:r>
            <w:r w:rsidR="00B0320B">
              <w:rPr>
                <w:noProof/>
                <w:webHidden/>
              </w:rPr>
              <w:instrText xml:space="preserve"> PAGEREF _Toc47420895 \h </w:instrText>
            </w:r>
            <w:r w:rsidR="00B0320B">
              <w:rPr>
                <w:noProof/>
                <w:webHidden/>
              </w:rPr>
            </w:r>
            <w:r w:rsidR="00B0320B">
              <w:rPr>
                <w:noProof/>
                <w:webHidden/>
              </w:rPr>
              <w:fldChar w:fldCharType="separate"/>
            </w:r>
            <w:r w:rsidR="002127CD">
              <w:rPr>
                <w:noProof/>
                <w:webHidden/>
              </w:rPr>
              <w:t>3</w:t>
            </w:r>
            <w:r w:rsidR="00B0320B">
              <w:rPr>
                <w:noProof/>
                <w:webHidden/>
              </w:rPr>
              <w:fldChar w:fldCharType="end"/>
            </w:r>
          </w:hyperlink>
        </w:p>
        <w:p w14:paraId="077046AA" w14:textId="0FC879B5" w:rsidR="00B0320B" w:rsidRDefault="00D34E2D">
          <w:pPr>
            <w:pStyle w:val="TOC2"/>
            <w:rPr>
              <w:rFonts w:asciiTheme="minorHAnsi" w:eastAsiaTheme="minorEastAsia" w:hAnsiTheme="minorHAnsi" w:cstheme="minorBidi"/>
              <w:smallCaps w:val="0"/>
              <w:noProof/>
              <w:sz w:val="22"/>
              <w:szCs w:val="22"/>
              <w:lang w:val="en-US"/>
            </w:rPr>
          </w:pPr>
          <w:hyperlink w:anchor="_Toc47420896" w:history="1">
            <w:r w:rsidR="00B0320B" w:rsidRPr="00B06EC3">
              <w:rPr>
                <w:rStyle w:val="Hyperlink"/>
                <w:rFonts w:ascii="Arial" w:eastAsia="Arial" w:hAnsi="Arial" w:cs="Arial"/>
                <w:noProof/>
              </w:rPr>
              <w:t>2.3</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Informații despre beneficiile anticipate de către Autoritatea Contractantă</w:t>
            </w:r>
            <w:r w:rsidR="00B0320B">
              <w:rPr>
                <w:noProof/>
                <w:webHidden/>
              </w:rPr>
              <w:tab/>
            </w:r>
            <w:r w:rsidR="00B0320B">
              <w:rPr>
                <w:noProof/>
                <w:webHidden/>
              </w:rPr>
              <w:fldChar w:fldCharType="begin"/>
            </w:r>
            <w:r w:rsidR="00B0320B">
              <w:rPr>
                <w:noProof/>
                <w:webHidden/>
              </w:rPr>
              <w:instrText xml:space="preserve"> PAGEREF _Toc47420896 \h </w:instrText>
            </w:r>
            <w:r w:rsidR="00B0320B">
              <w:rPr>
                <w:noProof/>
                <w:webHidden/>
              </w:rPr>
            </w:r>
            <w:r w:rsidR="00B0320B">
              <w:rPr>
                <w:noProof/>
                <w:webHidden/>
              </w:rPr>
              <w:fldChar w:fldCharType="separate"/>
            </w:r>
            <w:r w:rsidR="002127CD">
              <w:rPr>
                <w:noProof/>
                <w:webHidden/>
              </w:rPr>
              <w:t>3</w:t>
            </w:r>
            <w:r w:rsidR="00B0320B">
              <w:rPr>
                <w:noProof/>
                <w:webHidden/>
              </w:rPr>
              <w:fldChar w:fldCharType="end"/>
            </w:r>
          </w:hyperlink>
        </w:p>
        <w:p w14:paraId="7953ABF0" w14:textId="0EE04E01" w:rsidR="00B0320B" w:rsidRDefault="00D34E2D">
          <w:pPr>
            <w:pStyle w:val="TOC2"/>
            <w:rPr>
              <w:rFonts w:asciiTheme="minorHAnsi" w:eastAsiaTheme="minorEastAsia" w:hAnsiTheme="minorHAnsi" w:cstheme="minorBidi"/>
              <w:smallCaps w:val="0"/>
              <w:noProof/>
              <w:sz w:val="22"/>
              <w:szCs w:val="22"/>
              <w:lang w:val="en-US"/>
            </w:rPr>
          </w:pPr>
          <w:hyperlink w:anchor="_Toc47420897" w:history="1">
            <w:r w:rsidR="00B0320B" w:rsidRPr="00B06EC3">
              <w:rPr>
                <w:rStyle w:val="Hyperlink"/>
                <w:rFonts w:ascii="Arial" w:eastAsia="Arial" w:hAnsi="Arial" w:cs="Arial"/>
                <w:noProof/>
              </w:rPr>
              <w:t>2.4</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Factori interesați și rolul acestora</w:t>
            </w:r>
            <w:r w:rsidR="00B0320B">
              <w:rPr>
                <w:noProof/>
                <w:webHidden/>
              </w:rPr>
              <w:tab/>
            </w:r>
            <w:r w:rsidR="00B0320B">
              <w:rPr>
                <w:noProof/>
                <w:webHidden/>
              </w:rPr>
              <w:fldChar w:fldCharType="begin"/>
            </w:r>
            <w:r w:rsidR="00B0320B">
              <w:rPr>
                <w:noProof/>
                <w:webHidden/>
              </w:rPr>
              <w:instrText xml:space="preserve"> PAGEREF _Toc47420897 \h </w:instrText>
            </w:r>
            <w:r w:rsidR="00B0320B">
              <w:rPr>
                <w:noProof/>
                <w:webHidden/>
              </w:rPr>
            </w:r>
            <w:r w:rsidR="00B0320B">
              <w:rPr>
                <w:noProof/>
                <w:webHidden/>
              </w:rPr>
              <w:fldChar w:fldCharType="separate"/>
            </w:r>
            <w:r w:rsidR="002127CD">
              <w:rPr>
                <w:noProof/>
                <w:webHidden/>
              </w:rPr>
              <w:t>4</w:t>
            </w:r>
            <w:r w:rsidR="00B0320B">
              <w:rPr>
                <w:noProof/>
                <w:webHidden/>
              </w:rPr>
              <w:fldChar w:fldCharType="end"/>
            </w:r>
          </w:hyperlink>
        </w:p>
        <w:p w14:paraId="19F821A2" w14:textId="531CC19E" w:rsidR="00B0320B" w:rsidRDefault="00D34E2D">
          <w:pPr>
            <w:pStyle w:val="TOC1"/>
            <w:tabs>
              <w:tab w:val="left" w:pos="440"/>
              <w:tab w:val="right" w:pos="9350"/>
            </w:tabs>
            <w:rPr>
              <w:rFonts w:asciiTheme="minorHAnsi" w:eastAsiaTheme="minorEastAsia" w:hAnsiTheme="minorHAnsi" w:cstheme="minorBidi"/>
              <w:b w:val="0"/>
              <w:bCs w:val="0"/>
              <w:caps w:val="0"/>
              <w:noProof/>
              <w:szCs w:val="22"/>
              <w:lang w:val="en-US"/>
            </w:rPr>
          </w:pPr>
          <w:hyperlink w:anchor="_Toc47420898" w:history="1">
            <w:r w:rsidR="00B0320B" w:rsidRPr="00B06EC3">
              <w:rPr>
                <w:rStyle w:val="Hyperlink"/>
                <w:rFonts w:ascii="Arial" w:eastAsia="Arial" w:hAnsi="Arial" w:cs="Arial"/>
                <w:noProof/>
              </w:rPr>
              <w:t>3</w:t>
            </w:r>
            <w:r w:rsidR="00B0320B">
              <w:rPr>
                <w:rFonts w:asciiTheme="minorHAnsi" w:eastAsiaTheme="minorEastAsia" w:hAnsiTheme="minorHAnsi" w:cstheme="minorBidi"/>
                <w:b w:val="0"/>
                <w:bCs w:val="0"/>
                <w:caps w:val="0"/>
                <w:noProof/>
                <w:szCs w:val="22"/>
                <w:lang w:val="en-US"/>
              </w:rPr>
              <w:tab/>
            </w:r>
            <w:r w:rsidR="00B0320B" w:rsidRPr="00B06EC3">
              <w:rPr>
                <w:rStyle w:val="Hyperlink"/>
                <w:rFonts w:ascii="Arial" w:eastAsia="Arial" w:hAnsi="Arial" w:cs="Arial"/>
                <w:noProof/>
              </w:rPr>
              <w:t>Descrierea produselor solicitate</w:t>
            </w:r>
            <w:r w:rsidR="00B0320B">
              <w:rPr>
                <w:noProof/>
                <w:webHidden/>
              </w:rPr>
              <w:tab/>
            </w:r>
            <w:r w:rsidR="00B0320B">
              <w:rPr>
                <w:noProof/>
                <w:webHidden/>
              </w:rPr>
              <w:fldChar w:fldCharType="begin"/>
            </w:r>
            <w:r w:rsidR="00B0320B">
              <w:rPr>
                <w:noProof/>
                <w:webHidden/>
              </w:rPr>
              <w:instrText xml:space="preserve"> PAGEREF _Toc47420898 \h </w:instrText>
            </w:r>
            <w:r w:rsidR="00B0320B">
              <w:rPr>
                <w:noProof/>
                <w:webHidden/>
              </w:rPr>
            </w:r>
            <w:r w:rsidR="00B0320B">
              <w:rPr>
                <w:noProof/>
                <w:webHidden/>
              </w:rPr>
              <w:fldChar w:fldCharType="separate"/>
            </w:r>
            <w:r w:rsidR="002127CD">
              <w:rPr>
                <w:noProof/>
                <w:webHidden/>
              </w:rPr>
              <w:t>4</w:t>
            </w:r>
            <w:r w:rsidR="00B0320B">
              <w:rPr>
                <w:noProof/>
                <w:webHidden/>
              </w:rPr>
              <w:fldChar w:fldCharType="end"/>
            </w:r>
          </w:hyperlink>
        </w:p>
        <w:p w14:paraId="5F2EF8AD" w14:textId="60EDED61" w:rsidR="00B0320B" w:rsidRDefault="00D34E2D">
          <w:pPr>
            <w:pStyle w:val="TOC2"/>
            <w:rPr>
              <w:rFonts w:asciiTheme="minorHAnsi" w:eastAsiaTheme="minorEastAsia" w:hAnsiTheme="minorHAnsi" w:cstheme="minorBidi"/>
              <w:smallCaps w:val="0"/>
              <w:noProof/>
              <w:sz w:val="22"/>
              <w:szCs w:val="22"/>
              <w:lang w:val="en-US"/>
            </w:rPr>
          </w:pPr>
          <w:hyperlink w:anchor="_Toc47420899" w:history="1">
            <w:r w:rsidR="00B0320B" w:rsidRPr="00B06EC3">
              <w:rPr>
                <w:rStyle w:val="Hyperlink"/>
                <w:rFonts w:ascii="Arial" w:eastAsia="Arial" w:hAnsi="Arial" w:cs="Arial"/>
                <w:noProof/>
              </w:rPr>
              <w:t>3.1</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Produsele solicitate și operațiunile necesar a fi realizate</w:t>
            </w:r>
            <w:r w:rsidR="00B0320B">
              <w:rPr>
                <w:noProof/>
                <w:webHidden/>
              </w:rPr>
              <w:tab/>
            </w:r>
            <w:r w:rsidR="00B0320B">
              <w:rPr>
                <w:noProof/>
                <w:webHidden/>
              </w:rPr>
              <w:fldChar w:fldCharType="begin"/>
            </w:r>
            <w:r w:rsidR="00B0320B">
              <w:rPr>
                <w:noProof/>
                <w:webHidden/>
              </w:rPr>
              <w:instrText xml:space="preserve"> PAGEREF _Toc47420899 \h </w:instrText>
            </w:r>
            <w:r w:rsidR="00B0320B">
              <w:rPr>
                <w:noProof/>
                <w:webHidden/>
              </w:rPr>
            </w:r>
            <w:r w:rsidR="00B0320B">
              <w:rPr>
                <w:noProof/>
                <w:webHidden/>
              </w:rPr>
              <w:fldChar w:fldCharType="separate"/>
            </w:r>
            <w:r w:rsidR="002127CD">
              <w:rPr>
                <w:noProof/>
                <w:webHidden/>
              </w:rPr>
              <w:t>4</w:t>
            </w:r>
            <w:r w:rsidR="00B0320B">
              <w:rPr>
                <w:noProof/>
                <w:webHidden/>
              </w:rPr>
              <w:fldChar w:fldCharType="end"/>
            </w:r>
          </w:hyperlink>
        </w:p>
        <w:p w14:paraId="2806E0DD" w14:textId="1C880567" w:rsidR="00B0320B" w:rsidRDefault="00D34E2D">
          <w:pPr>
            <w:pStyle w:val="TOC2"/>
            <w:rPr>
              <w:rFonts w:asciiTheme="minorHAnsi" w:eastAsiaTheme="minorEastAsia" w:hAnsiTheme="minorHAnsi" w:cstheme="minorBidi"/>
              <w:smallCaps w:val="0"/>
              <w:noProof/>
              <w:sz w:val="22"/>
              <w:szCs w:val="22"/>
              <w:lang w:val="en-US"/>
            </w:rPr>
          </w:pPr>
          <w:hyperlink w:anchor="_Toc47420900" w:history="1">
            <w:r w:rsidR="00B0320B" w:rsidRPr="00B06EC3">
              <w:rPr>
                <w:rStyle w:val="Hyperlink"/>
                <w:rFonts w:ascii="Arial" w:eastAsia="Arial" w:hAnsi="Arial" w:cs="Arial"/>
                <w:noProof/>
              </w:rPr>
              <w:t>3.1.1</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Produse solicitate</w:t>
            </w:r>
            <w:r w:rsidR="00B0320B">
              <w:rPr>
                <w:noProof/>
                <w:webHidden/>
              </w:rPr>
              <w:tab/>
            </w:r>
            <w:r w:rsidR="00B0320B">
              <w:rPr>
                <w:noProof/>
                <w:webHidden/>
              </w:rPr>
              <w:fldChar w:fldCharType="begin"/>
            </w:r>
            <w:r w:rsidR="00B0320B">
              <w:rPr>
                <w:noProof/>
                <w:webHidden/>
              </w:rPr>
              <w:instrText xml:space="preserve"> PAGEREF _Toc47420900 \h </w:instrText>
            </w:r>
            <w:r w:rsidR="00B0320B">
              <w:rPr>
                <w:noProof/>
                <w:webHidden/>
              </w:rPr>
            </w:r>
            <w:r w:rsidR="00B0320B">
              <w:rPr>
                <w:noProof/>
                <w:webHidden/>
              </w:rPr>
              <w:fldChar w:fldCharType="separate"/>
            </w:r>
            <w:r w:rsidR="002127CD">
              <w:rPr>
                <w:noProof/>
                <w:webHidden/>
              </w:rPr>
              <w:t>4</w:t>
            </w:r>
            <w:r w:rsidR="00B0320B">
              <w:rPr>
                <w:noProof/>
                <w:webHidden/>
              </w:rPr>
              <w:fldChar w:fldCharType="end"/>
            </w:r>
          </w:hyperlink>
        </w:p>
        <w:p w14:paraId="2AED33DC" w14:textId="31744CE5" w:rsidR="00B0320B" w:rsidRDefault="00D34E2D">
          <w:pPr>
            <w:pStyle w:val="TOC2"/>
            <w:rPr>
              <w:rFonts w:asciiTheme="minorHAnsi" w:eastAsiaTheme="minorEastAsia" w:hAnsiTheme="minorHAnsi" w:cstheme="minorBidi"/>
              <w:smallCaps w:val="0"/>
              <w:noProof/>
              <w:sz w:val="22"/>
              <w:szCs w:val="22"/>
              <w:lang w:val="en-US"/>
            </w:rPr>
          </w:pPr>
          <w:hyperlink w:anchor="_Toc47420901" w:history="1">
            <w:r w:rsidR="00B0320B" w:rsidRPr="00B06EC3">
              <w:rPr>
                <w:rStyle w:val="Hyperlink"/>
                <w:rFonts w:ascii="Arial" w:eastAsia="Arial" w:hAnsi="Arial" w:cs="Arial"/>
                <w:noProof/>
              </w:rPr>
              <w:t>3.1.1.1</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Cazan mural în condensare</w:t>
            </w:r>
            <w:r w:rsidR="00B0320B">
              <w:rPr>
                <w:noProof/>
                <w:webHidden/>
              </w:rPr>
              <w:tab/>
            </w:r>
            <w:r w:rsidR="00B0320B">
              <w:rPr>
                <w:noProof/>
                <w:webHidden/>
              </w:rPr>
              <w:fldChar w:fldCharType="begin"/>
            </w:r>
            <w:r w:rsidR="00B0320B">
              <w:rPr>
                <w:noProof/>
                <w:webHidden/>
              </w:rPr>
              <w:instrText xml:space="preserve"> PAGEREF _Toc47420901 \h </w:instrText>
            </w:r>
            <w:r w:rsidR="00B0320B">
              <w:rPr>
                <w:noProof/>
                <w:webHidden/>
              </w:rPr>
            </w:r>
            <w:r w:rsidR="00B0320B">
              <w:rPr>
                <w:noProof/>
                <w:webHidden/>
              </w:rPr>
              <w:fldChar w:fldCharType="separate"/>
            </w:r>
            <w:r w:rsidR="002127CD">
              <w:rPr>
                <w:noProof/>
                <w:webHidden/>
              </w:rPr>
              <w:t>4</w:t>
            </w:r>
            <w:r w:rsidR="00B0320B">
              <w:rPr>
                <w:noProof/>
                <w:webHidden/>
              </w:rPr>
              <w:fldChar w:fldCharType="end"/>
            </w:r>
          </w:hyperlink>
        </w:p>
        <w:p w14:paraId="68EB53E3" w14:textId="5F91147E" w:rsidR="00B0320B" w:rsidRDefault="00D34E2D">
          <w:pPr>
            <w:pStyle w:val="TOC2"/>
            <w:rPr>
              <w:rFonts w:asciiTheme="minorHAnsi" w:eastAsiaTheme="minorEastAsia" w:hAnsiTheme="minorHAnsi" w:cstheme="minorBidi"/>
              <w:smallCaps w:val="0"/>
              <w:noProof/>
              <w:sz w:val="22"/>
              <w:szCs w:val="22"/>
              <w:lang w:val="en-US"/>
            </w:rPr>
          </w:pPr>
          <w:hyperlink w:anchor="_Toc47420902" w:history="1">
            <w:r w:rsidR="00B0320B" w:rsidRPr="00B06EC3">
              <w:rPr>
                <w:rStyle w:val="Hyperlink"/>
                <w:rFonts w:ascii="Arial" w:eastAsia="Arial" w:hAnsi="Arial" w:cs="Arial"/>
                <w:noProof/>
              </w:rPr>
              <w:t>3.1.1.2</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Kit evacuare</w:t>
            </w:r>
            <w:r w:rsidR="00B0320B">
              <w:rPr>
                <w:noProof/>
                <w:webHidden/>
              </w:rPr>
              <w:tab/>
            </w:r>
            <w:r w:rsidR="00B0320B">
              <w:rPr>
                <w:noProof/>
                <w:webHidden/>
              </w:rPr>
              <w:fldChar w:fldCharType="begin"/>
            </w:r>
            <w:r w:rsidR="00B0320B">
              <w:rPr>
                <w:noProof/>
                <w:webHidden/>
              </w:rPr>
              <w:instrText xml:space="preserve"> PAGEREF _Toc47420902 \h </w:instrText>
            </w:r>
            <w:r w:rsidR="00B0320B">
              <w:rPr>
                <w:noProof/>
                <w:webHidden/>
              </w:rPr>
            </w:r>
            <w:r w:rsidR="00B0320B">
              <w:rPr>
                <w:noProof/>
                <w:webHidden/>
              </w:rPr>
              <w:fldChar w:fldCharType="separate"/>
            </w:r>
            <w:r w:rsidR="002127CD">
              <w:rPr>
                <w:noProof/>
                <w:webHidden/>
              </w:rPr>
              <w:t>5</w:t>
            </w:r>
            <w:r w:rsidR="00B0320B">
              <w:rPr>
                <w:noProof/>
                <w:webHidden/>
              </w:rPr>
              <w:fldChar w:fldCharType="end"/>
            </w:r>
          </w:hyperlink>
        </w:p>
        <w:p w14:paraId="26FE2AEB" w14:textId="3C81770D" w:rsidR="00B0320B" w:rsidRDefault="00D34E2D">
          <w:pPr>
            <w:pStyle w:val="TOC2"/>
            <w:rPr>
              <w:rFonts w:asciiTheme="minorHAnsi" w:eastAsiaTheme="minorEastAsia" w:hAnsiTheme="minorHAnsi" w:cstheme="minorBidi"/>
              <w:smallCaps w:val="0"/>
              <w:noProof/>
              <w:sz w:val="22"/>
              <w:szCs w:val="22"/>
              <w:lang w:val="en-US"/>
            </w:rPr>
          </w:pPr>
          <w:hyperlink w:anchor="_Toc47420903" w:history="1">
            <w:r w:rsidR="00B0320B" w:rsidRPr="00B06EC3">
              <w:rPr>
                <w:rStyle w:val="Hyperlink"/>
                <w:rFonts w:ascii="Arial" w:eastAsia="Arial" w:hAnsi="Arial" w:cs="Arial"/>
                <w:noProof/>
              </w:rPr>
              <w:t>3.1.1.3</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Sondă externă de temperatură</w:t>
            </w:r>
            <w:r w:rsidR="00B0320B">
              <w:rPr>
                <w:noProof/>
                <w:webHidden/>
              </w:rPr>
              <w:tab/>
            </w:r>
            <w:r w:rsidR="00B0320B">
              <w:rPr>
                <w:noProof/>
                <w:webHidden/>
              </w:rPr>
              <w:fldChar w:fldCharType="begin"/>
            </w:r>
            <w:r w:rsidR="00B0320B">
              <w:rPr>
                <w:noProof/>
                <w:webHidden/>
              </w:rPr>
              <w:instrText xml:space="preserve"> PAGEREF _Toc47420903 \h </w:instrText>
            </w:r>
            <w:r w:rsidR="00B0320B">
              <w:rPr>
                <w:noProof/>
                <w:webHidden/>
              </w:rPr>
            </w:r>
            <w:r w:rsidR="00B0320B">
              <w:rPr>
                <w:noProof/>
                <w:webHidden/>
              </w:rPr>
              <w:fldChar w:fldCharType="separate"/>
            </w:r>
            <w:r w:rsidR="002127CD">
              <w:rPr>
                <w:noProof/>
                <w:webHidden/>
              </w:rPr>
              <w:t>5</w:t>
            </w:r>
            <w:r w:rsidR="00B0320B">
              <w:rPr>
                <w:noProof/>
                <w:webHidden/>
              </w:rPr>
              <w:fldChar w:fldCharType="end"/>
            </w:r>
          </w:hyperlink>
        </w:p>
        <w:p w14:paraId="7FC15215" w14:textId="01FE28F8" w:rsidR="00B0320B" w:rsidRDefault="00D34E2D">
          <w:pPr>
            <w:pStyle w:val="TOC2"/>
            <w:rPr>
              <w:rFonts w:asciiTheme="minorHAnsi" w:eastAsiaTheme="minorEastAsia" w:hAnsiTheme="minorHAnsi" w:cstheme="minorBidi"/>
              <w:smallCaps w:val="0"/>
              <w:noProof/>
              <w:sz w:val="22"/>
              <w:szCs w:val="22"/>
              <w:lang w:val="en-US"/>
            </w:rPr>
          </w:pPr>
          <w:hyperlink w:anchor="_Toc47420904" w:history="1">
            <w:r w:rsidR="00B0320B" w:rsidRPr="00B06EC3">
              <w:rPr>
                <w:rStyle w:val="Hyperlink"/>
                <w:rFonts w:ascii="Arial" w:eastAsia="Arial" w:hAnsi="Arial" w:cs="Arial"/>
                <w:noProof/>
              </w:rPr>
              <w:t>3.1.1.4</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Sondă de tur</w:t>
            </w:r>
            <w:r w:rsidR="00B0320B">
              <w:rPr>
                <w:noProof/>
                <w:webHidden/>
              </w:rPr>
              <w:tab/>
            </w:r>
            <w:r w:rsidR="00B0320B">
              <w:rPr>
                <w:noProof/>
                <w:webHidden/>
              </w:rPr>
              <w:fldChar w:fldCharType="begin"/>
            </w:r>
            <w:r w:rsidR="00B0320B">
              <w:rPr>
                <w:noProof/>
                <w:webHidden/>
              </w:rPr>
              <w:instrText xml:space="preserve"> PAGEREF _Toc47420904 \h </w:instrText>
            </w:r>
            <w:r w:rsidR="00B0320B">
              <w:rPr>
                <w:noProof/>
                <w:webHidden/>
              </w:rPr>
            </w:r>
            <w:r w:rsidR="00B0320B">
              <w:rPr>
                <w:noProof/>
                <w:webHidden/>
              </w:rPr>
              <w:fldChar w:fldCharType="separate"/>
            </w:r>
            <w:r w:rsidR="002127CD">
              <w:rPr>
                <w:noProof/>
                <w:webHidden/>
              </w:rPr>
              <w:t>5</w:t>
            </w:r>
            <w:r w:rsidR="00B0320B">
              <w:rPr>
                <w:noProof/>
                <w:webHidden/>
              </w:rPr>
              <w:fldChar w:fldCharType="end"/>
            </w:r>
          </w:hyperlink>
        </w:p>
        <w:p w14:paraId="3676F23B" w14:textId="71064DFC" w:rsidR="00B0320B" w:rsidRDefault="00D34E2D">
          <w:pPr>
            <w:pStyle w:val="TOC2"/>
            <w:rPr>
              <w:rFonts w:asciiTheme="minorHAnsi" w:eastAsiaTheme="minorEastAsia" w:hAnsiTheme="minorHAnsi" w:cstheme="minorBidi"/>
              <w:smallCaps w:val="0"/>
              <w:noProof/>
              <w:sz w:val="22"/>
              <w:szCs w:val="22"/>
              <w:lang w:val="en-US"/>
            </w:rPr>
          </w:pPr>
          <w:hyperlink w:anchor="_Toc47420905" w:history="1">
            <w:r w:rsidR="00B0320B" w:rsidRPr="00B06EC3">
              <w:rPr>
                <w:rStyle w:val="Hyperlink"/>
                <w:rFonts w:ascii="Arial" w:eastAsia="Arial" w:hAnsi="Arial" w:cs="Arial"/>
                <w:noProof/>
              </w:rPr>
              <w:t>3.1.1.5</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Stabilizator tensiune</w:t>
            </w:r>
            <w:r w:rsidR="00B0320B">
              <w:rPr>
                <w:noProof/>
                <w:webHidden/>
              </w:rPr>
              <w:tab/>
            </w:r>
            <w:r w:rsidR="00B0320B">
              <w:rPr>
                <w:noProof/>
                <w:webHidden/>
              </w:rPr>
              <w:fldChar w:fldCharType="begin"/>
            </w:r>
            <w:r w:rsidR="00B0320B">
              <w:rPr>
                <w:noProof/>
                <w:webHidden/>
              </w:rPr>
              <w:instrText xml:space="preserve"> PAGEREF _Toc47420905 \h </w:instrText>
            </w:r>
            <w:r w:rsidR="00B0320B">
              <w:rPr>
                <w:noProof/>
                <w:webHidden/>
              </w:rPr>
            </w:r>
            <w:r w:rsidR="00B0320B">
              <w:rPr>
                <w:noProof/>
                <w:webHidden/>
              </w:rPr>
              <w:fldChar w:fldCharType="separate"/>
            </w:r>
            <w:r w:rsidR="002127CD">
              <w:rPr>
                <w:noProof/>
                <w:webHidden/>
              </w:rPr>
              <w:t>6</w:t>
            </w:r>
            <w:r w:rsidR="00B0320B">
              <w:rPr>
                <w:noProof/>
                <w:webHidden/>
              </w:rPr>
              <w:fldChar w:fldCharType="end"/>
            </w:r>
          </w:hyperlink>
        </w:p>
        <w:p w14:paraId="0C378BFE" w14:textId="5AB461D0" w:rsidR="00B0320B" w:rsidRDefault="00D34E2D">
          <w:pPr>
            <w:pStyle w:val="TOC2"/>
            <w:rPr>
              <w:rFonts w:asciiTheme="minorHAnsi" w:eastAsiaTheme="minorEastAsia" w:hAnsiTheme="minorHAnsi" w:cstheme="minorBidi"/>
              <w:smallCaps w:val="0"/>
              <w:noProof/>
              <w:sz w:val="22"/>
              <w:szCs w:val="22"/>
              <w:lang w:val="en-US"/>
            </w:rPr>
          </w:pPr>
          <w:hyperlink w:anchor="_Toc47420906" w:history="1">
            <w:r w:rsidR="00B0320B" w:rsidRPr="00B06EC3">
              <w:rPr>
                <w:rStyle w:val="Hyperlink"/>
                <w:rFonts w:ascii="Arial" w:eastAsia="Arial" w:hAnsi="Arial" w:cs="Arial"/>
                <w:noProof/>
              </w:rPr>
              <w:t>3.1.1.6</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Filtru antimagnetită</w:t>
            </w:r>
            <w:r w:rsidR="00B0320B">
              <w:rPr>
                <w:noProof/>
                <w:webHidden/>
              </w:rPr>
              <w:tab/>
            </w:r>
            <w:r w:rsidR="00B0320B">
              <w:rPr>
                <w:noProof/>
                <w:webHidden/>
              </w:rPr>
              <w:fldChar w:fldCharType="begin"/>
            </w:r>
            <w:r w:rsidR="00B0320B">
              <w:rPr>
                <w:noProof/>
                <w:webHidden/>
              </w:rPr>
              <w:instrText xml:space="preserve"> PAGEREF _Toc47420906 \h </w:instrText>
            </w:r>
            <w:r w:rsidR="00B0320B">
              <w:rPr>
                <w:noProof/>
                <w:webHidden/>
              </w:rPr>
            </w:r>
            <w:r w:rsidR="00B0320B">
              <w:rPr>
                <w:noProof/>
                <w:webHidden/>
              </w:rPr>
              <w:fldChar w:fldCharType="separate"/>
            </w:r>
            <w:r w:rsidR="002127CD">
              <w:rPr>
                <w:noProof/>
                <w:webHidden/>
              </w:rPr>
              <w:t>6</w:t>
            </w:r>
            <w:r w:rsidR="00B0320B">
              <w:rPr>
                <w:noProof/>
                <w:webHidden/>
              </w:rPr>
              <w:fldChar w:fldCharType="end"/>
            </w:r>
          </w:hyperlink>
        </w:p>
        <w:p w14:paraId="4A02387C" w14:textId="466B4BB3" w:rsidR="00B0320B" w:rsidRDefault="00D34E2D">
          <w:pPr>
            <w:pStyle w:val="TOC2"/>
            <w:rPr>
              <w:rFonts w:asciiTheme="minorHAnsi" w:eastAsiaTheme="minorEastAsia" w:hAnsiTheme="minorHAnsi" w:cstheme="minorBidi"/>
              <w:smallCaps w:val="0"/>
              <w:noProof/>
              <w:sz w:val="22"/>
              <w:szCs w:val="22"/>
              <w:lang w:val="en-US"/>
            </w:rPr>
          </w:pPr>
          <w:hyperlink w:anchor="_Toc47420907" w:history="1">
            <w:r w:rsidR="00B0320B" w:rsidRPr="00B06EC3">
              <w:rPr>
                <w:rStyle w:val="Hyperlink"/>
                <w:rFonts w:ascii="Arial" w:eastAsia="Arial" w:hAnsi="Arial" w:cs="Arial"/>
                <w:noProof/>
              </w:rPr>
              <w:t>3.1.1.7</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Pompă circulație</w:t>
            </w:r>
            <w:r w:rsidR="00B0320B">
              <w:rPr>
                <w:noProof/>
                <w:webHidden/>
              </w:rPr>
              <w:tab/>
            </w:r>
            <w:r w:rsidR="00B0320B">
              <w:rPr>
                <w:noProof/>
                <w:webHidden/>
              </w:rPr>
              <w:fldChar w:fldCharType="begin"/>
            </w:r>
            <w:r w:rsidR="00B0320B">
              <w:rPr>
                <w:noProof/>
                <w:webHidden/>
              </w:rPr>
              <w:instrText xml:space="preserve"> PAGEREF _Toc47420907 \h </w:instrText>
            </w:r>
            <w:r w:rsidR="00B0320B">
              <w:rPr>
                <w:noProof/>
                <w:webHidden/>
              </w:rPr>
            </w:r>
            <w:r w:rsidR="00B0320B">
              <w:rPr>
                <w:noProof/>
                <w:webHidden/>
              </w:rPr>
              <w:fldChar w:fldCharType="separate"/>
            </w:r>
            <w:r w:rsidR="002127CD">
              <w:rPr>
                <w:noProof/>
                <w:webHidden/>
              </w:rPr>
              <w:t>6</w:t>
            </w:r>
            <w:r w:rsidR="00B0320B">
              <w:rPr>
                <w:noProof/>
                <w:webHidden/>
              </w:rPr>
              <w:fldChar w:fldCharType="end"/>
            </w:r>
          </w:hyperlink>
        </w:p>
        <w:p w14:paraId="523DC324" w14:textId="52EA47BD" w:rsidR="00B0320B" w:rsidRDefault="00D34E2D">
          <w:pPr>
            <w:pStyle w:val="TOC2"/>
            <w:rPr>
              <w:rFonts w:asciiTheme="minorHAnsi" w:eastAsiaTheme="minorEastAsia" w:hAnsiTheme="minorHAnsi" w:cstheme="minorBidi"/>
              <w:smallCaps w:val="0"/>
              <w:noProof/>
              <w:sz w:val="22"/>
              <w:szCs w:val="22"/>
              <w:lang w:val="en-US"/>
            </w:rPr>
          </w:pPr>
          <w:hyperlink w:anchor="_Toc47420908" w:history="1">
            <w:r w:rsidR="00B0320B" w:rsidRPr="00B06EC3">
              <w:rPr>
                <w:rStyle w:val="Hyperlink"/>
                <w:rFonts w:ascii="Arial" w:eastAsia="Arial" w:hAnsi="Arial" w:cs="Arial"/>
                <w:noProof/>
              </w:rPr>
              <w:t>3.1.1.8</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Schimbător căldură</w:t>
            </w:r>
            <w:r w:rsidR="00B0320B">
              <w:rPr>
                <w:noProof/>
                <w:webHidden/>
              </w:rPr>
              <w:tab/>
            </w:r>
            <w:r w:rsidR="00B0320B">
              <w:rPr>
                <w:noProof/>
                <w:webHidden/>
              </w:rPr>
              <w:fldChar w:fldCharType="begin"/>
            </w:r>
            <w:r w:rsidR="00B0320B">
              <w:rPr>
                <w:noProof/>
                <w:webHidden/>
              </w:rPr>
              <w:instrText xml:space="preserve"> PAGEREF _Toc47420908 \h </w:instrText>
            </w:r>
            <w:r w:rsidR="00B0320B">
              <w:rPr>
                <w:noProof/>
                <w:webHidden/>
              </w:rPr>
            </w:r>
            <w:r w:rsidR="00B0320B">
              <w:rPr>
                <w:noProof/>
                <w:webHidden/>
              </w:rPr>
              <w:fldChar w:fldCharType="separate"/>
            </w:r>
            <w:r w:rsidR="002127CD">
              <w:rPr>
                <w:noProof/>
                <w:webHidden/>
              </w:rPr>
              <w:t>7</w:t>
            </w:r>
            <w:r w:rsidR="00B0320B">
              <w:rPr>
                <w:noProof/>
                <w:webHidden/>
              </w:rPr>
              <w:fldChar w:fldCharType="end"/>
            </w:r>
          </w:hyperlink>
        </w:p>
        <w:p w14:paraId="26740A9B" w14:textId="230D2C3B" w:rsidR="00B0320B" w:rsidRDefault="00D34E2D">
          <w:pPr>
            <w:pStyle w:val="TOC2"/>
            <w:rPr>
              <w:rFonts w:asciiTheme="minorHAnsi" w:eastAsiaTheme="minorEastAsia" w:hAnsiTheme="minorHAnsi" w:cstheme="minorBidi"/>
              <w:smallCaps w:val="0"/>
              <w:noProof/>
              <w:sz w:val="22"/>
              <w:szCs w:val="22"/>
              <w:lang w:val="en-US"/>
            </w:rPr>
          </w:pPr>
          <w:hyperlink w:anchor="_Toc47420909" w:history="1">
            <w:r w:rsidR="00B0320B" w:rsidRPr="00B06EC3">
              <w:rPr>
                <w:rStyle w:val="Hyperlink"/>
                <w:rFonts w:ascii="Arial" w:eastAsia="Arial" w:hAnsi="Arial" w:cs="Arial"/>
                <w:noProof/>
              </w:rPr>
              <w:t>3.1.1.9</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Vas expansiune</w:t>
            </w:r>
            <w:r w:rsidR="00B0320B">
              <w:rPr>
                <w:noProof/>
                <w:webHidden/>
              </w:rPr>
              <w:tab/>
            </w:r>
            <w:r w:rsidR="00B0320B">
              <w:rPr>
                <w:noProof/>
                <w:webHidden/>
              </w:rPr>
              <w:fldChar w:fldCharType="begin"/>
            </w:r>
            <w:r w:rsidR="00B0320B">
              <w:rPr>
                <w:noProof/>
                <w:webHidden/>
              </w:rPr>
              <w:instrText xml:space="preserve"> PAGEREF _Toc47420909 \h </w:instrText>
            </w:r>
            <w:r w:rsidR="00B0320B">
              <w:rPr>
                <w:noProof/>
                <w:webHidden/>
              </w:rPr>
            </w:r>
            <w:r w:rsidR="00B0320B">
              <w:rPr>
                <w:noProof/>
                <w:webHidden/>
              </w:rPr>
              <w:fldChar w:fldCharType="separate"/>
            </w:r>
            <w:r w:rsidR="002127CD">
              <w:rPr>
                <w:noProof/>
                <w:webHidden/>
              </w:rPr>
              <w:t>7</w:t>
            </w:r>
            <w:r w:rsidR="00B0320B">
              <w:rPr>
                <w:noProof/>
                <w:webHidden/>
              </w:rPr>
              <w:fldChar w:fldCharType="end"/>
            </w:r>
          </w:hyperlink>
        </w:p>
        <w:p w14:paraId="4CC79D92" w14:textId="3749D635" w:rsidR="00B0320B" w:rsidRDefault="00D34E2D">
          <w:pPr>
            <w:pStyle w:val="TOC2"/>
            <w:tabs>
              <w:tab w:val="left" w:pos="1320"/>
            </w:tabs>
            <w:rPr>
              <w:rFonts w:asciiTheme="minorHAnsi" w:eastAsiaTheme="minorEastAsia" w:hAnsiTheme="minorHAnsi" w:cstheme="minorBidi"/>
              <w:smallCaps w:val="0"/>
              <w:noProof/>
              <w:sz w:val="22"/>
              <w:szCs w:val="22"/>
              <w:lang w:val="en-US"/>
            </w:rPr>
          </w:pPr>
          <w:hyperlink w:anchor="_Toc47420910" w:history="1">
            <w:r w:rsidR="00B0320B" w:rsidRPr="00B06EC3">
              <w:rPr>
                <w:rStyle w:val="Hyperlink"/>
                <w:rFonts w:ascii="Arial" w:eastAsia="Arial" w:hAnsi="Arial" w:cs="Arial"/>
                <w:noProof/>
              </w:rPr>
              <w:t>3.1.1.10</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Butelie de egalizare a presiunii</w:t>
            </w:r>
            <w:r w:rsidR="00B0320B">
              <w:rPr>
                <w:noProof/>
                <w:webHidden/>
              </w:rPr>
              <w:tab/>
            </w:r>
            <w:r w:rsidR="00B0320B">
              <w:rPr>
                <w:noProof/>
                <w:webHidden/>
              </w:rPr>
              <w:fldChar w:fldCharType="begin"/>
            </w:r>
            <w:r w:rsidR="00B0320B">
              <w:rPr>
                <w:noProof/>
                <w:webHidden/>
              </w:rPr>
              <w:instrText xml:space="preserve"> PAGEREF _Toc47420910 \h </w:instrText>
            </w:r>
            <w:r w:rsidR="00B0320B">
              <w:rPr>
                <w:noProof/>
                <w:webHidden/>
              </w:rPr>
            </w:r>
            <w:r w:rsidR="00B0320B">
              <w:rPr>
                <w:noProof/>
                <w:webHidden/>
              </w:rPr>
              <w:fldChar w:fldCharType="separate"/>
            </w:r>
            <w:r w:rsidR="002127CD">
              <w:rPr>
                <w:noProof/>
                <w:webHidden/>
              </w:rPr>
              <w:t>8</w:t>
            </w:r>
            <w:r w:rsidR="00B0320B">
              <w:rPr>
                <w:noProof/>
                <w:webHidden/>
              </w:rPr>
              <w:fldChar w:fldCharType="end"/>
            </w:r>
          </w:hyperlink>
        </w:p>
        <w:p w14:paraId="20F4CBE6" w14:textId="1BF3E3B3" w:rsidR="00B0320B" w:rsidRDefault="00D34E2D">
          <w:pPr>
            <w:pStyle w:val="TOC2"/>
            <w:tabs>
              <w:tab w:val="left" w:pos="1320"/>
            </w:tabs>
            <w:rPr>
              <w:rFonts w:asciiTheme="minorHAnsi" w:eastAsiaTheme="minorEastAsia" w:hAnsiTheme="minorHAnsi" w:cstheme="minorBidi"/>
              <w:smallCaps w:val="0"/>
              <w:noProof/>
              <w:sz w:val="22"/>
              <w:szCs w:val="22"/>
              <w:lang w:val="en-US"/>
            </w:rPr>
          </w:pPr>
          <w:hyperlink w:anchor="_Toc47420911" w:history="1">
            <w:r w:rsidR="00B0320B" w:rsidRPr="00B06EC3">
              <w:rPr>
                <w:rStyle w:val="Hyperlink"/>
                <w:rFonts w:ascii="Arial" w:eastAsia="Arial" w:hAnsi="Arial" w:cs="Arial"/>
                <w:noProof/>
              </w:rPr>
              <w:t>3.1.1.11</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Stație dedurizare</w:t>
            </w:r>
            <w:r w:rsidR="00B0320B">
              <w:rPr>
                <w:noProof/>
                <w:webHidden/>
              </w:rPr>
              <w:tab/>
            </w:r>
            <w:r w:rsidR="00B0320B">
              <w:rPr>
                <w:noProof/>
                <w:webHidden/>
              </w:rPr>
              <w:fldChar w:fldCharType="begin"/>
            </w:r>
            <w:r w:rsidR="00B0320B">
              <w:rPr>
                <w:noProof/>
                <w:webHidden/>
              </w:rPr>
              <w:instrText xml:space="preserve"> PAGEREF _Toc47420911 \h </w:instrText>
            </w:r>
            <w:r w:rsidR="00B0320B">
              <w:rPr>
                <w:noProof/>
                <w:webHidden/>
              </w:rPr>
            </w:r>
            <w:r w:rsidR="00B0320B">
              <w:rPr>
                <w:noProof/>
                <w:webHidden/>
              </w:rPr>
              <w:fldChar w:fldCharType="separate"/>
            </w:r>
            <w:r w:rsidR="002127CD">
              <w:rPr>
                <w:noProof/>
                <w:webHidden/>
              </w:rPr>
              <w:t>8</w:t>
            </w:r>
            <w:r w:rsidR="00B0320B">
              <w:rPr>
                <w:noProof/>
                <w:webHidden/>
              </w:rPr>
              <w:fldChar w:fldCharType="end"/>
            </w:r>
          </w:hyperlink>
        </w:p>
        <w:p w14:paraId="6A3EF292" w14:textId="339C793C" w:rsidR="00B0320B" w:rsidRDefault="00D34E2D">
          <w:pPr>
            <w:pStyle w:val="TOC2"/>
            <w:tabs>
              <w:tab w:val="left" w:pos="1320"/>
            </w:tabs>
            <w:rPr>
              <w:rFonts w:asciiTheme="minorHAnsi" w:eastAsiaTheme="minorEastAsia" w:hAnsiTheme="minorHAnsi" w:cstheme="minorBidi"/>
              <w:smallCaps w:val="0"/>
              <w:noProof/>
              <w:sz w:val="22"/>
              <w:szCs w:val="22"/>
              <w:lang w:val="en-US"/>
            </w:rPr>
          </w:pPr>
          <w:hyperlink w:anchor="_Toc47420912" w:history="1">
            <w:r w:rsidR="00B0320B" w:rsidRPr="00B06EC3">
              <w:rPr>
                <w:rStyle w:val="Hyperlink"/>
                <w:rFonts w:ascii="Arial" w:eastAsia="Arial" w:hAnsi="Arial" w:cs="Arial"/>
                <w:noProof/>
              </w:rPr>
              <w:t>3.1.1.12</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Tablou de forță și automatizare</w:t>
            </w:r>
            <w:r w:rsidR="00B0320B">
              <w:rPr>
                <w:noProof/>
                <w:webHidden/>
              </w:rPr>
              <w:tab/>
            </w:r>
            <w:r w:rsidR="00B0320B">
              <w:rPr>
                <w:noProof/>
                <w:webHidden/>
              </w:rPr>
              <w:fldChar w:fldCharType="begin"/>
            </w:r>
            <w:r w:rsidR="00B0320B">
              <w:rPr>
                <w:noProof/>
                <w:webHidden/>
              </w:rPr>
              <w:instrText xml:space="preserve"> PAGEREF _Toc47420912 \h </w:instrText>
            </w:r>
            <w:r w:rsidR="00B0320B">
              <w:rPr>
                <w:noProof/>
                <w:webHidden/>
              </w:rPr>
            </w:r>
            <w:r w:rsidR="00B0320B">
              <w:rPr>
                <w:noProof/>
                <w:webHidden/>
              </w:rPr>
              <w:fldChar w:fldCharType="separate"/>
            </w:r>
            <w:r w:rsidR="002127CD">
              <w:rPr>
                <w:noProof/>
                <w:webHidden/>
              </w:rPr>
              <w:t>8</w:t>
            </w:r>
            <w:r w:rsidR="00B0320B">
              <w:rPr>
                <w:noProof/>
                <w:webHidden/>
              </w:rPr>
              <w:fldChar w:fldCharType="end"/>
            </w:r>
          </w:hyperlink>
        </w:p>
        <w:p w14:paraId="0BECB7D7" w14:textId="027357C9" w:rsidR="00B0320B" w:rsidRDefault="00D34E2D">
          <w:pPr>
            <w:pStyle w:val="TOC2"/>
            <w:tabs>
              <w:tab w:val="left" w:pos="1320"/>
            </w:tabs>
            <w:rPr>
              <w:rFonts w:asciiTheme="minorHAnsi" w:eastAsiaTheme="minorEastAsia" w:hAnsiTheme="minorHAnsi" w:cstheme="minorBidi"/>
              <w:smallCaps w:val="0"/>
              <w:noProof/>
              <w:sz w:val="22"/>
              <w:szCs w:val="22"/>
              <w:lang w:val="en-US"/>
            </w:rPr>
          </w:pPr>
          <w:hyperlink w:anchor="_Toc47420913" w:history="1">
            <w:r w:rsidR="00B0320B" w:rsidRPr="00B06EC3">
              <w:rPr>
                <w:rStyle w:val="Hyperlink"/>
                <w:rFonts w:ascii="Arial" w:eastAsia="Arial" w:hAnsi="Arial" w:cs="Arial"/>
                <w:noProof/>
              </w:rPr>
              <w:t>3.1.1.13</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Listă produse estimate ca fiind necesare pentru modificarea instalației</w:t>
            </w:r>
            <w:r w:rsidR="00B0320B">
              <w:rPr>
                <w:noProof/>
                <w:webHidden/>
              </w:rPr>
              <w:tab/>
            </w:r>
            <w:r w:rsidR="00B0320B">
              <w:rPr>
                <w:noProof/>
                <w:webHidden/>
              </w:rPr>
              <w:fldChar w:fldCharType="begin"/>
            </w:r>
            <w:r w:rsidR="00B0320B">
              <w:rPr>
                <w:noProof/>
                <w:webHidden/>
              </w:rPr>
              <w:instrText xml:space="preserve"> PAGEREF _Toc47420913 \h </w:instrText>
            </w:r>
            <w:r w:rsidR="00B0320B">
              <w:rPr>
                <w:noProof/>
                <w:webHidden/>
              </w:rPr>
            </w:r>
            <w:r w:rsidR="00B0320B">
              <w:rPr>
                <w:noProof/>
                <w:webHidden/>
              </w:rPr>
              <w:fldChar w:fldCharType="separate"/>
            </w:r>
            <w:r w:rsidR="002127CD">
              <w:rPr>
                <w:noProof/>
                <w:webHidden/>
              </w:rPr>
              <w:t>9</w:t>
            </w:r>
            <w:r w:rsidR="00B0320B">
              <w:rPr>
                <w:noProof/>
                <w:webHidden/>
              </w:rPr>
              <w:fldChar w:fldCharType="end"/>
            </w:r>
          </w:hyperlink>
        </w:p>
        <w:p w14:paraId="13555CB2" w14:textId="540017A7" w:rsidR="00B0320B" w:rsidRDefault="00D34E2D">
          <w:pPr>
            <w:pStyle w:val="TOC2"/>
            <w:rPr>
              <w:rFonts w:asciiTheme="minorHAnsi" w:eastAsiaTheme="minorEastAsia" w:hAnsiTheme="minorHAnsi" w:cstheme="minorBidi"/>
              <w:smallCaps w:val="0"/>
              <w:noProof/>
              <w:sz w:val="22"/>
              <w:szCs w:val="22"/>
              <w:lang w:val="en-US"/>
            </w:rPr>
          </w:pPr>
          <w:hyperlink w:anchor="_Toc47420914" w:history="1">
            <w:r w:rsidR="00B0320B" w:rsidRPr="00B06EC3">
              <w:rPr>
                <w:rStyle w:val="Hyperlink"/>
                <w:rFonts w:ascii="Arial" w:eastAsia="Arial" w:hAnsi="Arial" w:cs="Arial"/>
                <w:noProof/>
              </w:rPr>
              <w:t>3.2</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Alte condiții</w:t>
            </w:r>
            <w:r w:rsidR="00B0320B">
              <w:rPr>
                <w:noProof/>
                <w:webHidden/>
              </w:rPr>
              <w:tab/>
            </w:r>
            <w:r w:rsidR="00B0320B">
              <w:rPr>
                <w:noProof/>
                <w:webHidden/>
              </w:rPr>
              <w:fldChar w:fldCharType="begin"/>
            </w:r>
            <w:r w:rsidR="00B0320B">
              <w:rPr>
                <w:noProof/>
                <w:webHidden/>
              </w:rPr>
              <w:instrText xml:space="preserve"> PAGEREF _Toc47420914 \h </w:instrText>
            </w:r>
            <w:r w:rsidR="00B0320B">
              <w:rPr>
                <w:noProof/>
                <w:webHidden/>
              </w:rPr>
            </w:r>
            <w:r w:rsidR="00B0320B">
              <w:rPr>
                <w:noProof/>
                <w:webHidden/>
              </w:rPr>
              <w:fldChar w:fldCharType="separate"/>
            </w:r>
            <w:r w:rsidR="002127CD">
              <w:rPr>
                <w:noProof/>
                <w:webHidden/>
              </w:rPr>
              <w:t>9</w:t>
            </w:r>
            <w:r w:rsidR="00B0320B">
              <w:rPr>
                <w:noProof/>
                <w:webHidden/>
              </w:rPr>
              <w:fldChar w:fldCharType="end"/>
            </w:r>
          </w:hyperlink>
        </w:p>
        <w:p w14:paraId="4CD1C4DF" w14:textId="455AD9F5" w:rsidR="00B0320B" w:rsidRDefault="00D34E2D">
          <w:pPr>
            <w:pStyle w:val="TOC2"/>
            <w:rPr>
              <w:rFonts w:asciiTheme="minorHAnsi" w:eastAsiaTheme="minorEastAsia" w:hAnsiTheme="minorHAnsi" w:cstheme="minorBidi"/>
              <w:smallCaps w:val="0"/>
              <w:noProof/>
              <w:sz w:val="22"/>
              <w:szCs w:val="22"/>
              <w:lang w:val="en-US"/>
            </w:rPr>
          </w:pPr>
          <w:hyperlink w:anchor="_Toc47420915" w:history="1">
            <w:r w:rsidR="00B0320B" w:rsidRPr="00B06EC3">
              <w:rPr>
                <w:rStyle w:val="Hyperlink"/>
                <w:rFonts w:ascii="Arial" w:eastAsia="Arial" w:hAnsi="Arial" w:cs="Arial"/>
                <w:noProof/>
              </w:rPr>
              <w:t>3.3</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Garanție</w:t>
            </w:r>
            <w:r w:rsidR="00B0320B">
              <w:rPr>
                <w:noProof/>
                <w:webHidden/>
              </w:rPr>
              <w:tab/>
            </w:r>
            <w:r w:rsidR="00B0320B">
              <w:rPr>
                <w:noProof/>
                <w:webHidden/>
              </w:rPr>
              <w:fldChar w:fldCharType="begin"/>
            </w:r>
            <w:r w:rsidR="00B0320B">
              <w:rPr>
                <w:noProof/>
                <w:webHidden/>
              </w:rPr>
              <w:instrText xml:space="preserve"> PAGEREF _Toc47420915 \h </w:instrText>
            </w:r>
            <w:r w:rsidR="00B0320B">
              <w:rPr>
                <w:noProof/>
                <w:webHidden/>
              </w:rPr>
            </w:r>
            <w:r w:rsidR="00B0320B">
              <w:rPr>
                <w:noProof/>
                <w:webHidden/>
              </w:rPr>
              <w:fldChar w:fldCharType="separate"/>
            </w:r>
            <w:r w:rsidR="002127CD">
              <w:rPr>
                <w:noProof/>
                <w:webHidden/>
              </w:rPr>
              <w:t>10</w:t>
            </w:r>
            <w:r w:rsidR="00B0320B">
              <w:rPr>
                <w:noProof/>
                <w:webHidden/>
              </w:rPr>
              <w:fldChar w:fldCharType="end"/>
            </w:r>
          </w:hyperlink>
        </w:p>
        <w:p w14:paraId="267A7F4C" w14:textId="4742A82E" w:rsidR="00B0320B" w:rsidRDefault="00D34E2D">
          <w:pPr>
            <w:pStyle w:val="TOC2"/>
            <w:rPr>
              <w:rFonts w:asciiTheme="minorHAnsi" w:eastAsiaTheme="minorEastAsia" w:hAnsiTheme="minorHAnsi" w:cstheme="minorBidi"/>
              <w:smallCaps w:val="0"/>
              <w:noProof/>
              <w:sz w:val="22"/>
              <w:szCs w:val="22"/>
              <w:lang w:val="en-US"/>
            </w:rPr>
          </w:pPr>
          <w:hyperlink w:anchor="_Toc47420916" w:history="1">
            <w:r w:rsidR="00B0320B" w:rsidRPr="00B06EC3">
              <w:rPr>
                <w:rStyle w:val="Hyperlink"/>
                <w:rFonts w:ascii="Arial" w:eastAsia="Arial" w:hAnsi="Arial" w:cs="Arial"/>
                <w:noProof/>
              </w:rPr>
              <w:t>3.4</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Livrare, instalare, punere în funcțiune, testare, autorizație funcționare CT, durata contractului</w:t>
            </w:r>
            <w:r w:rsidR="00B0320B">
              <w:rPr>
                <w:noProof/>
                <w:webHidden/>
              </w:rPr>
              <w:tab/>
            </w:r>
            <w:r w:rsidR="00B0320B">
              <w:rPr>
                <w:noProof/>
                <w:webHidden/>
              </w:rPr>
              <w:fldChar w:fldCharType="begin"/>
            </w:r>
            <w:r w:rsidR="00B0320B">
              <w:rPr>
                <w:noProof/>
                <w:webHidden/>
              </w:rPr>
              <w:instrText xml:space="preserve"> PAGEREF _Toc47420916 \h </w:instrText>
            </w:r>
            <w:r w:rsidR="00B0320B">
              <w:rPr>
                <w:noProof/>
                <w:webHidden/>
              </w:rPr>
            </w:r>
            <w:r w:rsidR="00B0320B">
              <w:rPr>
                <w:noProof/>
                <w:webHidden/>
              </w:rPr>
              <w:fldChar w:fldCharType="separate"/>
            </w:r>
            <w:r w:rsidR="002127CD">
              <w:rPr>
                <w:noProof/>
                <w:webHidden/>
              </w:rPr>
              <w:t>10</w:t>
            </w:r>
            <w:r w:rsidR="00B0320B">
              <w:rPr>
                <w:noProof/>
                <w:webHidden/>
              </w:rPr>
              <w:fldChar w:fldCharType="end"/>
            </w:r>
          </w:hyperlink>
        </w:p>
        <w:p w14:paraId="447249BF" w14:textId="62586FF3" w:rsidR="00B0320B" w:rsidRDefault="00D34E2D">
          <w:pPr>
            <w:pStyle w:val="TOC2"/>
            <w:rPr>
              <w:rFonts w:asciiTheme="minorHAnsi" w:eastAsiaTheme="minorEastAsia" w:hAnsiTheme="minorHAnsi" w:cstheme="minorBidi"/>
              <w:smallCaps w:val="0"/>
              <w:noProof/>
              <w:sz w:val="22"/>
              <w:szCs w:val="22"/>
              <w:lang w:val="en-US"/>
            </w:rPr>
          </w:pPr>
          <w:hyperlink w:anchor="_Toc47420917" w:history="1">
            <w:r w:rsidR="00B0320B" w:rsidRPr="00B06EC3">
              <w:rPr>
                <w:rStyle w:val="Hyperlink"/>
                <w:rFonts w:ascii="Arial" w:eastAsia="Arial" w:hAnsi="Arial" w:cs="Arial"/>
                <w:noProof/>
              </w:rPr>
              <w:t>3.4.1</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Instruirea personalului pentru utilizare</w:t>
            </w:r>
            <w:r w:rsidR="00B0320B">
              <w:rPr>
                <w:noProof/>
                <w:webHidden/>
              </w:rPr>
              <w:tab/>
            </w:r>
            <w:r w:rsidR="00B0320B">
              <w:rPr>
                <w:noProof/>
                <w:webHidden/>
              </w:rPr>
              <w:fldChar w:fldCharType="begin"/>
            </w:r>
            <w:r w:rsidR="00B0320B">
              <w:rPr>
                <w:noProof/>
                <w:webHidden/>
              </w:rPr>
              <w:instrText xml:space="preserve"> PAGEREF _Toc47420917 \h </w:instrText>
            </w:r>
            <w:r w:rsidR="00B0320B">
              <w:rPr>
                <w:noProof/>
                <w:webHidden/>
              </w:rPr>
            </w:r>
            <w:r w:rsidR="00B0320B">
              <w:rPr>
                <w:noProof/>
                <w:webHidden/>
              </w:rPr>
              <w:fldChar w:fldCharType="separate"/>
            </w:r>
            <w:r w:rsidR="002127CD">
              <w:rPr>
                <w:noProof/>
                <w:webHidden/>
              </w:rPr>
              <w:t>12</w:t>
            </w:r>
            <w:r w:rsidR="00B0320B">
              <w:rPr>
                <w:noProof/>
                <w:webHidden/>
              </w:rPr>
              <w:fldChar w:fldCharType="end"/>
            </w:r>
          </w:hyperlink>
        </w:p>
        <w:p w14:paraId="6F83F4A2" w14:textId="23B54EEB" w:rsidR="00B0320B" w:rsidRDefault="00D34E2D">
          <w:pPr>
            <w:pStyle w:val="TOC2"/>
            <w:rPr>
              <w:rFonts w:asciiTheme="minorHAnsi" w:eastAsiaTheme="minorEastAsia" w:hAnsiTheme="minorHAnsi" w:cstheme="minorBidi"/>
              <w:smallCaps w:val="0"/>
              <w:noProof/>
              <w:sz w:val="22"/>
              <w:szCs w:val="22"/>
              <w:lang w:val="en-US"/>
            </w:rPr>
          </w:pPr>
          <w:hyperlink w:anchor="_Toc47420918" w:history="1">
            <w:r w:rsidR="00B0320B" w:rsidRPr="00B06EC3">
              <w:rPr>
                <w:rStyle w:val="Hyperlink"/>
                <w:rFonts w:ascii="Arial" w:eastAsia="Arial" w:hAnsi="Arial" w:cs="Arial"/>
                <w:noProof/>
              </w:rPr>
              <w:t>3.4.2</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Suport tehnic</w:t>
            </w:r>
            <w:r w:rsidR="00B0320B">
              <w:rPr>
                <w:noProof/>
                <w:webHidden/>
              </w:rPr>
              <w:tab/>
            </w:r>
            <w:r w:rsidR="00B0320B">
              <w:rPr>
                <w:noProof/>
                <w:webHidden/>
              </w:rPr>
              <w:fldChar w:fldCharType="begin"/>
            </w:r>
            <w:r w:rsidR="00B0320B">
              <w:rPr>
                <w:noProof/>
                <w:webHidden/>
              </w:rPr>
              <w:instrText xml:space="preserve"> PAGEREF _Toc47420918 \h </w:instrText>
            </w:r>
            <w:r w:rsidR="00B0320B">
              <w:rPr>
                <w:noProof/>
                <w:webHidden/>
              </w:rPr>
            </w:r>
            <w:r w:rsidR="00B0320B">
              <w:rPr>
                <w:noProof/>
                <w:webHidden/>
              </w:rPr>
              <w:fldChar w:fldCharType="separate"/>
            </w:r>
            <w:r w:rsidR="002127CD">
              <w:rPr>
                <w:noProof/>
                <w:webHidden/>
              </w:rPr>
              <w:t>12</w:t>
            </w:r>
            <w:r w:rsidR="00B0320B">
              <w:rPr>
                <w:noProof/>
                <w:webHidden/>
              </w:rPr>
              <w:fldChar w:fldCharType="end"/>
            </w:r>
          </w:hyperlink>
        </w:p>
        <w:p w14:paraId="344CD94C" w14:textId="31C26E28" w:rsidR="00B0320B" w:rsidRDefault="00D34E2D">
          <w:pPr>
            <w:pStyle w:val="TOC1"/>
            <w:tabs>
              <w:tab w:val="left" w:pos="440"/>
              <w:tab w:val="right" w:pos="9350"/>
            </w:tabs>
            <w:rPr>
              <w:rFonts w:asciiTheme="minorHAnsi" w:eastAsiaTheme="minorEastAsia" w:hAnsiTheme="minorHAnsi" w:cstheme="minorBidi"/>
              <w:b w:val="0"/>
              <w:bCs w:val="0"/>
              <w:caps w:val="0"/>
              <w:noProof/>
              <w:szCs w:val="22"/>
              <w:lang w:val="en-US"/>
            </w:rPr>
          </w:pPr>
          <w:hyperlink w:anchor="_Toc47420919" w:history="1">
            <w:r w:rsidR="00B0320B" w:rsidRPr="00B06EC3">
              <w:rPr>
                <w:rStyle w:val="Hyperlink"/>
                <w:rFonts w:ascii="Arial" w:eastAsia="Arial" w:hAnsi="Arial" w:cs="Arial"/>
                <w:noProof/>
              </w:rPr>
              <w:t>4</w:t>
            </w:r>
            <w:r w:rsidR="00B0320B">
              <w:rPr>
                <w:rFonts w:asciiTheme="minorHAnsi" w:eastAsiaTheme="minorEastAsia" w:hAnsiTheme="minorHAnsi" w:cstheme="minorBidi"/>
                <w:b w:val="0"/>
                <w:bCs w:val="0"/>
                <w:caps w:val="0"/>
                <w:noProof/>
                <w:szCs w:val="22"/>
                <w:lang w:val="en-US"/>
              </w:rPr>
              <w:tab/>
            </w:r>
            <w:r w:rsidR="00B0320B" w:rsidRPr="00B06EC3">
              <w:rPr>
                <w:rStyle w:val="Hyperlink"/>
                <w:rFonts w:ascii="Arial" w:eastAsia="Arial" w:hAnsi="Arial" w:cs="Arial"/>
                <w:noProof/>
              </w:rPr>
              <w:t>Documentații ce trebuie furnizate Autorității Contractante în legătură cu produsele</w:t>
            </w:r>
            <w:r w:rsidR="00B0320B">
              <w:rPr>
                <w:noProof/>
                <w:webHidden/>
              </w:rPr>
              <w:tab/>
            </w:r>
            <w:r w:rsidR="00B0320B">
              <w:rPr>
                <w:noProof/>
                <w:webHidden/>
              </w:rPr>
              <w:fldChar w:fldCharType="begin"/>
            </w:r>
            <w:r w:rsidR="00B0320B">
              <w:rPr>
                <w:noProof/>
                <w:webHidden/>
              </w:rPr>
              <w:instrText xml:space="preserve"> PAGEREF _Toc47420919 \h </w:instrText>
            </w:r>
            <w:r w:rsidR="00B0320B">
              <w:rPr>
                <w:noProof/>
                <w:webHidden/>
              </w:rPr>
            </w:r>
            <w:r w:rsidR="00B0320B">
              <w:rPr>
                <w:noProof/>
                <w:webHidden/>
              </w:rPr>
              <w:fldChar w:fldCharType="separate"/>
            </w:r>
            <w:r w:rsidR="002127CD">
              <w:rPr>
                <w:noProof/>
                <w:webHidden/>
              </w:rPr>
              <w:t>14</w:t>
            </w:r>
            <w:r w:rsidR="00B0320B">
              <w:rPr>
                <w:noProof/>
                <w:webHidden/>
              </w:rPr>
              <w:fldChar w:fldCharType="end"/>
            </w:r>
          </w:hyperlink>
        </w:p>
        <w:p w14:paraId="03390890" w14:textId="68DF86D7" w:rsidR="00B0320B" w:rsidRDefault="00D34E2D">
          <w:pPr>
            <w:pStyle w:val="TOC1"/>
            <w:tabs>
              <w:tab w:val="left" w:pos="440"/>
              <w:tab w:val="right" w:pos="9350"/>
            </w:tabs>
            <w:rPr>
              <w:rFonts w:asciiTheme="minorHAnsi" w:eastAsiaTheme="minorEastAsia" w:hAnsiTheme="minorHAnsi" w:cstheme="minorBidi"/>
              <w:b w:val="0"/>
              <w:bCs w:val="0"/>
              <w:caps w:val="0"/>
              <w:noProof/>
              <w:szCs w:val="22"/>
              <w:lang w:val="en-US"/>
            </w:rPr>
          </w:pPr>
          <w:hyperlink w:anchor="_Toc47420920" w:history="1">
            <w:r w:rsidR="00B0320B" w:rsidRPr="00B06EC3">
              <w:rPr>
                <w:rStyle w:val="Hyperlink"/>
                <w:rFonts w:ascii="Arial" w:eastAsia="Arial" w:hAnsi="Arial" w:cs="Arial"/>
                <w:noProof/>
              </w:rPr>
              <w:t>5</w:t>
            </w:r>
            <w:r w:rsidR="00B0320B">
              <w:rPr>
                <w:rFonts w:asciiTheme="minorHAnsi" w:eastAsiaTheme="minorEastAsia" w:hAnsiTheme="minorHAnsi" w:cstheme="minorBidi"/>
                <w:b w:val="0"/>
                <w:bCs w:val="0"/>
                <w:caps w:val="0"/>
                <w:noProof/>
                <w:szCs w:val="22"/>
                <w:lang w:val="en-US"/>
              </w:rPr>
              <w:tab/>
            </w:r>
            <w:r w:rsidR="00B0320B" w:rsidRPr="00B06EC3">
              <w:rPr>
                <w:rStyle w:val="Hyperlink"/>
                <w:rFonts w:ascii="Arial" w:eastAsia="Arial" w:hAnsi="Arial" w:cs="Arial"/>
                <w:noProof/>
              </w:rPr>
              <w:t>Recepția produselor</w:t>
            </w:r>
            <w:r w:rsidR="00B0320B">
              <w:rPr>
                <w:noProof/>
                <w:webHidden/>
              </w:rPr>
              <w:tab/>
            </w:r>
            <w:r w:rsidR="00B0320B">
              <w:rPr>
                <w:noProof/>
                <w:webHidden/>
              </w:rPr>
              <w:fldChar w:fldCharType="begin"/>
            </w:r>
            <w:r w:rsidR="00B0320B">
              <w:rPr>
                <w:noProof/>
                <w:webHidden/>
              </w:rPr>
              <w:instrText xml:space="preserve"> PAGEREF _Toc47420920 \h </w:instrText>
            </w:r>
            <w:r w:rsidR="00B0320B">
              <w:rPr>
                <w:noProof/>
                <w:webHidden/>
              </w:rPr>
            </w:r>
            <w:r w:rsidR="00B0320B">
              <w:rPr>
                <w:noProof/>
                <w:webHidden/>
              </w:rPr>
              <w:fldChar w:fldCharType="separate"/>
            </w:r>
            <w:r w:rsidR="002127CD">
              <w:rPr>
                <w:noProof/>
                <w:webHidden/>
              </w:rPr>
              <w:t>14</w:t>
            </w:r>
            <w:r w:rsidR="00B0320B">
              <w:rPr>
                <w:noProof/>
                <w:webHidden/>
              </w:rPr>
              <w:fldChar w:fldCharType="end"/>
            </w:r>
          </w:hyperlink>
        </w:p>
        <w:p w14:paraId="3E0A2885" w14:textId="06FC851E" w:rsidR="00B0320B" w:rsidRDefault="00D34E2D">
          <w:pPr>
            <w:pStyle w:val="TOC1"/>
            <w:tabs>
              <w:tab w:val="left" w:pos="440"/>
              <w:tab w:val="right" w:pos="9350"/>
            </w:tabs>
            <w:rPr>
              <w:rFonts w:asciiTheme="minorHAnsi" w:eastAsiaTheme="minorEastAsia" w:hAnsiTheme="minorHAnsi" w:cstheme="minorBidi"/>
              <w:b w:val="0"/>
              <w:bCs w:val="0"/>
              <w:caps w:val="0"/>
              <w:noProof/>
              <w:szCs w:val="22"/>
              <w:lang w:val="en-US"/>
            </w:rPr>
          </w:pPr>
          <w:hyperlink w:anchor="_Toc47420921" w:history="1">
            <w:r w:rsidR="00B0320B" w:rsidRPr="00B06EC3">
              <w:rPr>
                <w:rStyle w:val="Hyperlink"/>
                <w:rFonts w:ascii="Arial" w:eastAsia="Arial" w:hAnsi="Arial" w:cs="Arial"/>
                <w:noProof/>
              </w:rPr>
              <w:t>6</w:t>
            </w:r>
            <w:r w:rsidR="00B0320B">
              <w:rPr>
                <w:rFonts w:asciiTheme="minorHAnsi" w:eastAsiaTheme="minorEastAsia" w:hAnsiTheme="minorHAnsi" w:cstheme="minorBidi"/>
                <w:b w:val="0"/>
                <w:bCs w:val="0"/>
                <w:caps w:val="0"/>
                <w:noProof/>
                <w:szCs w:val="22"/>
                <w:lang w:val="en-US"/>
              </w:rPr>
              <w:tab/>
            </w:r>
            <w:r w:rsidR="00B0320B" w:rsidRPr="00B06EC3">
              <w:rPr>
                <w:rStyle w:val="Hyperlink"/>
                <w:rFonts w:ascii="Arial" w:eastAsia="Arial" w:hAnsi="Arial" w:cs="Arial"/>
                <w:noProof/>
              </w:rPr>
              <w:t>Modalități și condiții de plată</w:t>
            </w:r>
            <w:r w:rsidR="00B0320B">
              <w:rPr>
                <w:noProof/>
                <w:webHidden/>
              </w:rPr>
              <w:tab/>
            </w:r>
            <w:r w:rsidR="00B0320B">
              <w:rPr>
                <w:noProof/>
                <w:webHidden/>
              </w:rPr>
              <w:fldChar w:fldCharType="begin"/>
            </w:r>
            <w:r w:rsidR="00B0320B">
              <w:rPr>
                <w:noProof/>
                <w:webHidden/>
              </w:rPr>
              <w:instrText xml:space="preserve"> PAGEREF _Toc47420921 \h </w:instrText>
            </w:r>
            <w:r w:rsidR="00B0320B">
              <w:rPr>
                <w:noProof/>
                <w:webHidden/>
              </w:rPr>
            </w:r>
            <w:r w:rsidR="00B0320B">
              <w:rPr>
                <w:noProof/>
                <w:webHidden/>
              </w:rPr>
              <w:fldChar w:fldCharType="separate"/>
            </w:r>
            <w:r w:rsidR="002127CD">
              <w:rPr>
                <w:noProof/>
                <w:webHidden/>
              </w:rPr>
              <w:t>14</w:t>
            </w:r>
            <w:r w:rsidR="00B0320B">
              <w:rPr>
                <w:noProof/>
                <w:webHidden/>
              </w:rPr>
              <w:fldChar w:fldCharType="end"/>
            </w:r>
          </w:hyperlink>
        </w:p>
        <w:p w14:paraId="26C1569A" w14:textId="2494BC08" w:rsidR="00B0320B" w:rsidRDefault="00D34E2D">
          <w:pPr>
            <w:pStyle w:val="TOC1"/>
            <w:tabs>
              <w:tab w:val="left" w:pos="440"/>
              <w:tab w:val="right" w:pos="9350"/>
            </w:tabs>
            <w:rPr>
              <w:rFonts w:asciiTheme="minorHAnsi" w:eastAsiaTheme="minorEastAsia" w:hAnsiTheme="minorHAnsi" w:cstheme="minorBidi"/>
              <w:b w:val="0"/>
              <w:bCs w:val="0"/>
              <w:caps w:val="0"/>
              <w:noProof/>
              <w:szCs w:val="22"/>
              <w:lang w:val="en-US"/>
            </w:rPr>
          </w:pPr>
          <w:hyperlink w:anchor="_Toc47420922" w:history="1">
            <w:r w:rsidR="00B0320B" w:rsidRPr="00B06EC3">
              <w:rPr>
                <w:rStyle w:val="Hyperlink"/>
                <w:rFonts w:ascii="Arial" w:eastAsia="Arial" w:hAnsi="Arial" w:cs="Arial"/>
                <w:noProof/>
              </w:rPr>
              <w:t>7</w:t>
            </w:r>
            <w:r w:rsidR="00B0320B">
              <w:rPr>
                <w:rFonts w:asciiTheme="minorHAnsi" w:eastAsiaTheme="minorEastAsia" w:hAnsiTheme="minorHAnsi" w:cstheme="minorBidi"/>
                <w:b w:val="0"/>
                <w:bCs w:val="0"/>
                <w:caps w:val="0"/>
                <w:noProof/>
                <w:szCs w:val="22"/>
                <w:lang w:val="en-US"/>
              </w:rPr>
              <w:tab/>
            </w:r>
            <w:r w:rsidR="00B0320B" w:rsidRPr="00B06EC3">
              <w:rPr>
                <w:rStyle w:val="Hyperlink"/>
                <w:rFonts w:ascii="Arial" w:eastAsia="Arial" w:hAnsi="Arial" w:cs="Arial"/>
                <w:noProof/>
              </w:rPr>
              <w:t>Cadrul legal care guvernează relația dintre Autoritatea Contractantă și Contractant</w:t>
            </w:r>
            <w:r w:rsidR="00B0320B">
              <w:rPr>
                <w:noProof/>
                <w:webHidden/>
              </w:rPr>
              <w:tab/>
            </w:r>
            <w:r w:rsidR="00B0320B">
              <w:rPr>
                <w:noProof/>
                <w:webHidden/>
              </w:rPr>
              <w:fldChar w:fldCharType="begin"/>
            </w:r>
            <w:r w:rsidR="00B0320B">
              <w:rPr>
                <w:noProof/>
                <w:webHidden/>
              </w:rPr>
              <w:instrText xml:space="preserve"> PAGEREF _Toc47420922 \h </w:instrText>
            </w:r>
            <w:r w:rsidR="00B0320B">
              <w:rPr>
                <w:noProof/>
                <w:webHidden/>
              </w:rPr>
            </w:r>
            <w:r w:rsidR="00B0320B">
              <w:rPr>
                <w:noProof/>
                <w:webHidden/>
              </w:rPr>
              <w:fldChar w:fldCharType="separate"/>
            </w:r>
            <w:r w:rsidR="002127CD">
              <w:rPr>
                <w:noProof/>
                <w:webHidden/>
              </w:rPr>
              <w:t>15</w:t>
            </w:r>
            <w:r w:rsidR="00B0320B">
              <w:rPr>
                <w:noProof/>
                <w:webHidden/>
              </w:rPr>
              <w:fldChar w:fldCharType="end"/>
            </w:r>
          </w:hyperlink>
        </w:p>
        <w:p w14:paraId="62242C15" w14:textId="4B6F64CF" w:rsidR="00B0320B" w:rsidRDefault="00D34E2D">
          <w:pPr>
            <w:pStyle w:val="TOC1"/>
            <w:tabs>
              <w:tab w:val="left" w:pos="440"/>
              <w:tab w:val="right" w:pos="9350"/>
            </w:tabs>
            <w:rPr>
              <w:rFonts w:asciiTheme="minorHAnsi" w:eastAsiaTheme="minorEastAsia" w:hAnsiTheme="minorHAnsi" w:cstheme="minorBidi"/>
              <w:b w:val="0"/>
              <w:bCs w:val="0"/>
              <w:caps w:val="0"/>
              <w:noProof/>
              <w:szCs w:val="22"/>
              <w:lang w:val="en-US"/>
            </w:rPr>
          </w:pPr>
          <w:hyperlink w:anchor="_Toc47420923" w:history="1">
            <w:r w:rsidR="00B0320B" w:rsidRPr="00B06EC3">
              <w:rPr>
                <w:rStyle w:val="Hyperlink"/>
                <w:rFonts w:ascii="Arial" w:eastAsia="Arial" w:hAnsi="Arial" w:cs="Arial"/>
                <w:noProof/>
              </w:rPr>
              <w:t>8</w:t>
            </w:r>
            <w:r w:rsidR="00B0320B">
              <w:rPr>
                <w:rFonts w:asciiTheme="minorHAnsi" w:eastAsiaTheme="minorEastAsia" w:hAnsiTheme="minorHAnsi" w:cstheme="minorBidi"/>
                <w:b w:val="0"/>
                <w:bCs w:val="0"/>
                <w:caps w:val="0"/>
                <w:noProof/>
                <w:szCs w:val="22"/>
                <w:lang w:val="en-US"/>
              </w:rPr>
              <w:tab/>
            </w:r>
            <w:r w:rsidR="00B0320B" w:rsidRPr="00B06EC3">
              <w:rPr>
                <w:rStyle w:val="Hyperlink"/>
                <w:rFonts w:ascii="Arial" w:eastAsia="Arial" w:hAnsi="Arial" w:cs="Arial"/>
                <w:noProof/>
              </w:rPr>
              <w:t>Modul de prezentare a ofertei</w:t>
            </w:r>
            <w:r w:rsidR="00B0320B">
              <w:rPr>
                <w:noProof/>
                <w:webHidden/>
              </w:rPr>
              <w:tab/>
            </w:r>
            <w:r w:rsidR="00B0320B">
              <w:rPr>
                <w:noProof/>
                <w:webHidden/>
              </w:rPr>
              <w:fldChar w:fldCharType="begin"/>
            </w:r>
            <w:r w:rsidR="00B0320B">
              <w:rPr>
                <w:noProof/>
                <w:webHidden/>
              </w:rPr>
              <w:instrText xml:space="preserve"> PAGEREF _Toc47420923 \h </w:instrText>
            </w:r>
            <w:r w:rsidR="00B0320B">
              <w:rPr>
                <w:noProof/>
                <w:webHidden/>
              </w:rPr>
            </w:r>
            <w:r w:rsidR="00B0320B">
              <w:rPr>
                <w:noProof/>
                <w:webHidden/>
              </w:rPr>
              <w:fldChar w:fldCharType="separate"/>
            </w:r>
            <w:r w:rsidR="002127CD">
              <w:rPr>
                <w:noProof/>
                <w:webHidden/>
              </w:rPr>
              <w:t>16</w:t>
            </w:r>
            <w:r w:rsidR="00B0320B">
              <w:rPr>
                <w:noProof/>
                <w:webHidden/>
              </w:rPr>
              <w:fldChar w:fldCharType="end"/>
            </w:r>
          </w:hyperlink>
        </w:p>
        <w:p w14:paraId="20BC0F2D" w14:textId="0E2E71A8" w:rsidR="00B0320B" w:rsidRDefault="00D34E2D">
          <w:pPr>
            <w:pStyle w:val="TOC2"/>
            <w:rPr>
              <w:rFonts w:asciiTheme="minorHAnsi" w:eastAsiaTheme="minorEastAsia" w:hAnsiTheme="minorHAnsi" w:cstheme="minorBidi"/>
              <w:smallCaps w:val="0"/>
              <w:noProof/>
              <w:sz w:val="22"/>
              <w:szCs w:val="22"/>
              <w:lang w:val="en-US"/>
            </w:rPr>
          </w:pPr>
          <w:hyperlink w:anchor="_Toc47420924" w:history="1">
            <w:r w:rsidR="00B0320B" w:rsidRPr="00B06EC3">
              <w:rPr>
                <w:rStyle w:val="Hyperlink"/>
                <w:rFonts w:ascii="Arial" w:hAnsi="Arial" w:cs="Arial"/>
                <w:noProof/>
              </w:rPr>
              <w:t>8.1</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hAnsi="Arial" w:cs="Arial"/>
                <w:noProof/>
              </w:rPr>
              <w:t>Vizitarea amplasamentului</w:t>
            </w:r>
            <w:r w:rsidR="00B0320B">
              <w:rPr>
                <w:noProof/>
                <w:webHidden/>
              </w:rPr>
              <w:tab/>
            </w:r>
            <w:r w:rsidR="00B0320B">
              <w:rPr>
                <w:noProof/>
                <w:webHidden/>
              </w:rPr>
              <w:fldChar w:fldCharType="begin"/>
            </w:r>
            <w:r w:rsidR="00B0320B">
              <w:rPr>
                <w:noProof/>
                <w:webHidden/>
              </w:rPr>
              <w:instrText xml:space="preserve"> PAGEREF _Toc47420924 \h </w:instrText>
            </w:r>
            <w:r w:rsidR="00B0320B">
              <w:rPr>
                <w:noProof/>
                <w:webHidden/>
              </w:rPr>
            </w:r>
            <w:r w:rsidR="00B0320B">
              <w:rPr>
                <w:noProof/>
                <w:webHidden/>
              </w:rPr>
              <w:fldChar w:fldCharType="separate"/>
            </w:r>
            <w:r w:rsidR="002127CD">
              <w:rPr>
                <w:noProof/>
                <w:webHidden/>
              </w:rPr>
              <w:t>16</w:t>
            </w:r>
            <w:r w:rsidR="00B0320B">
              <w:rPr>
                <w:noProof/>
                <w:webHidden/>
              </w:rPr>
              <w:fldChar w:fldCharType="end"/>
            </w:r>
          </w:hyperlink>
        </w:p>
        <w:p w14:paraId="699EFA40" w14:textId="5245A30D" w:rsidR="00B0320B" w:rsidRDefault="00D34E2D">
          <w:pPr>
            <w:pStyle w:val="TOC2"/>
            <w:rPr>
              <w:rFonts w:asciiTheme="minorHAnsi" w:eastAsiaTheme="minorEastAsia" w:hAnsiTheme="minorHAnsi" w:cstheme="minorBidi"/>
              <w:smallCaps w:val="0"/>
              <w:noProof/>
              <w:sz w:val="22"/>
              <w:szCs w:val="22"/>
              <w:lang w:val="en-US"/>
            </w:rPr>
          </w:pPr>
          <w:hyperlink w:anchor="_Toc47420925" w:history="1">
            <w:r w:rsidR="00B0320B" w:rsidRPr="00B06EC3">
              <w:rPr>
                <w:rStyle w:val="Hyperlink"/>
                <w:rFonts w:ascii="Arial" w:eastAsia="Arial" w:hAnsi="Arial" w:cs="Arial"/>
                <w:noProof/>
              </w:rPr>
              <w:t>8.2</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eastAsia="Arial" w:hAnsi="Arial" w:cs="Arial"/>
                <w:noProof/>
              </w:rPr>
              <w:t>Oferta tehnică</w:t>
            </w:r>
            <w:r w:rsidR="00B0320B">
              <w:rPr>
                <w:noProof/>
                <w:webHidden/>
              </w:rPr>
              <w:tab/>
            </w:r>
            <w:r w:rsidR="00B0320B">
              <w:rPr>
                <w:noProof/>
                <w:webHidden/>
              </w:rPr>
              <w:fldChar w:fldCharType="begin"/>
            </w:r>
            <w:r w:rsidR="00B0320B">
              <w:rPr>
                <w:noProof/>
                <w:webHidden/>
              </w:rPr>
              <w:instrText xml:space="preserve"> PAGEREF _Toc47420925 \h </w:instrText>
            </w:r>
            <w:r w:rsidR="00B0320B">
              <w:rPr>
                <w:noProof/>
                <w:webHidden/>
              </w:rPr>
            </w:r>
            <w:r w:rsidR="00B0320B">
              <w:rPr>
                <w:noProof/>
                <w:webHidden/>
              </w:rPr>
              <w:fldChar w:fldCharType="separate"/>
            </w:r>
            <w:r w:rsidR="002127CD">
              <w:rPr>
                <w:noProof/>
                <w:webHidden/>
              </w:rPr>
              <w:t>16</w:t>
            </w:r>
            <w:r w:rsidR="00B0320B">
              <w:rPr>
                <w:noProof/>
                <w:webHidden/>
              </w:rPr>
              <w:fldChar w:fldCharType="end"/>
            </w:r>
          </w:hyperlink>
        </w:p>
        <w:p w14:paraId="12F35F57" w14:textId="4466539A" w:rsidR="00B0320B" w:rsidRDefault="00D34E2D">
          <w:pPr>
            <w:pStyle w:val="TOC2"/>
            <w:rPr>
              <w:rFonts w:asciiTheme="minorHAnsi" w:eastAsiaTheme="minorEastAsia" w:hAnsiTheme="minorHAnsi" w:cstheme="minorBidi"/>
              <w:smallCaps w:val="0"/>
              <w:noProof/>
              <w:sz w:val="22"/>
              <w:szCs w:val="22"/>
              <w:lang w:val="en-US"/>
            </w:rPr>
          </w:pPr>
          <w:hyperlink w:anchor="_Toc47420926" w:history="1">
            <w:r w:rsidR="00B0320B" w:rsidRPr="00B06EC3">
              <w:rPr>
                <w:rStyle w:val="Hyperlink"/>
                <w:rFonts w:ascii="Arial" w:hAnsi="Arial" w:cs="Arial"/>
                <w:noProof/>
              </w:rPr>
              <w:t>8.3</w:t>
            </w:r>
            <w:r w:rsidR="00B0320B">
              <w:rPr>
                <w:rFonts w:asciiTheme="minorHAnsi" w:eastAsiaTheme="minorEastAsia" w:hAnsiTheme="minorHAnsi" w:cstheme="minorBidi"/>
                <w:smallCaps w:val="0"/>
                <w:noProof/>
                <w:sz w:val="22"/>
                <w:szCs w:val="22"/>
                <w:lang w:val="en-US"/>
              </w:rPr>
              <w:tab/>
            </w:r>
            <w:r w:rsidR="00B0320B" w:rsidRPr="00B06EC3">
              <w:rPr>
                <w:rStyle w:val="Hyperlink"/>
                <w:rFonts w:ascii="Arial" w:hAnsi="Arial" w:cs="Arial"/>
                <w:noProof/>
              </w:rPr>
              <w:t>Oferta financiară</w:t>
            </w:r>
            <w:r w:rsidR="00B0320B">
              <w:rPr>
                <w:noProof/>
                <w:webHidden/>
              </w:rPr>
              <w:tab/>
            </w:r>
            <w:r w:rsidR="00B0320B">
              <w:rPr>
                <w:noProof/>
                <w:webHidden/>
              </w:rPr>
              <w:fldChar w:fldCharType="begin"/>
            </w:r>
            <w:r w:rsidR="00B0320B">
              <w:rPr>
                <w:noProof/>
                <w:webHidden/>
              </w:rPr>
              <w:instrText xml:space="preserve"> PAGEREF _Toc47420926 \h </w:instrText>
            </w:r>
            <w:r w:rsidR="00B0320B">
              <w:rPr>
                <w:noProof/>
                <w:webHidden/>
              </w:rPr>
            </w:r>
            <w:r w:rsidR="00B0320B">
              <w:rPr>
                <w:noProof/>
                <w:webHidden/>
              </w:rPr>
              <w:fldChar w:fldCharType="separate"/>
            </w:r>
            <w:r w:rsidR="002127CD">
              <w:rPr>
                <w:noProof/>
                <w:webHidden/>
              </w:rPr>
              <w:t>16</w:t>
            </w:r>
            <w:r w:rsidR="00B0320B">
              <w:rPr>
                <w:noProof/>
                <w:webHidden/>
              </w:rPr>
              <w:fldChar w:fldCharType="end"/>
            </w:r>
          </w:hyperlink>
        </w:p>
        <w:p w14:paraId="1D9D4A46" w14:textId="76CB0E4B" w:rsidR="00B0320B" w:rsidRDefault="00D34E2D">
          <w:pPr>
            <w:pStyle w:val="TOC1"/>
            <w:tabs>
              <w:tab w:val="left" w:pos="440"/>
              <w:tab w:val="right" w:pos="9350"/>
            </w:tabs>
            <w:rPr>
              <w:rFonts w:asciiTheme="minorHAnsi" w:eastAsiaTheme="minorEastAsia" w:hAnsiTheme="minorHAnsi" w:cstheme="minorBidi"/>
              <w:b w:val="0"/>
              <w:bCs w:val="0"/>
              <w:caps w:val="0"/>
              <w:noProof/>
              <w:szCs w:val="22"/>
              <w:lang w:val="en-US"/>
            </w:rPr>
          </w:pPr>
          <w:hyperlink w:anchor="_Toc47420927" w:history="1">
            <w:r w:rsidR="00B0320B" w:rsidRPr="00B06EC3">
              <w:rPr>
                <w:rStyle w:val="Hyperlink"/>
                <w:rFonts w:ascii="Arial" w:eastAsia="Arial" w:hAnsi="Arial" w:cs="Arial"/>
                <w:noProof/>
              </w:rPr>
              <w:t>9</w:t>
            </w:r>
            <w:r w:rsidR="00B0320B">
              <w:rPr>
                <w:rFonts w:asciiTheme="minorHAnsi" w:eastAsiaTheme="minorEastAsia" w:hAnsiTheme="minorHAnsi" w:cstheme="minorBidi"/>
                <w:b w:val="0"/>
                <w:bCs w:val="0"/>
                <w:caps w:val="0"/>
                <w:noProof/>
                <w:szCs w:val="22"/>
                <w:lang w:val="en-US"/>
              </w:rPr>
              <w:tab/>
            </w:r>
            <w:r w:rsidR="00B0320B" w:rsidRPr="00B06EC3">
              <w:rPr>
                <w:rStyle w:val="Hyperlink"/>
                <w:rFonts w:ascii="Arial" w:eastAsia="Arial" w:hAnsi="Arial" w:cs="Arial"/>
                <w:noProof/>
              </w:rPr>
              <w:t>Anexe</w:t>
            </w:r>
            <w:r w:rsidR="00B0320B">
              <w:rPr>
                <w:noProof/>
                <w:webHidden/>
              </w:rPr>
              <w:tab/>
            </w:r>
            <w:r w:rsidR="00B0320B">
              <w:rPr>
                <w:noProof/>
                <w:webHidden/>
              </w:rPr>
              <w:fldChar w:fldCharType="begin"/>
            </w:r>
            <w:r w:rsidR="00B0320B">
              <w:rPr>
                <w:noProof/>
                <w:webHidden/>
              </w:rPr>
              <w:instrText xml:space="preserve"> PAGEREF _Toc47420927 \h </w:instrText>
            </w:r>
            <w:r w:rsidR="00B0320B">
              <w:rPr>
                <w:noProof/>
                <w:webHidden/>
              </w:rPr>
            </w:r>
            <w:r w:rsidR="00B0320B">
              <w:rPr>
                <w:noProof/>
                <w:webHidden/>
              </w:rPr>
              <w:fldChar w:fldCharType="separate"/>
            </w:r>
            <w:r w:rsidR="002127CD">
              <w:rPr>
                <w:noProof/>
                <w:webHidden/>
              </w:rPr>
              <w:t>17</w:t>
            </w:r>
            <w:r w:rsidR="00B0320B">
              <w:rPr>
                <w:noProof/>
                <w:webHidden/>
              </w:rPr>
              <w:fldChar w:fldCharType="end"/>
            </w:r>
          </w:hyperlink>
        </w:p>
        <w:p w14:paraId="2D8FDF44" w14:textId="363725B7" w:rsidR="006B6861" w:rsidRDefault="003F3C1E">
          <w:pPr>
            <w:spacing w:before="120" w:after="120" w:line="360" w:lineRule="auto"/>
            <w:jc w:val="both"/>
            <w:rPr>
              <w:rFonts w:ascii="Arial" w:eastAsia="Arial" w:hAnsi="Arial" w:cs="Arial"/>
            </w:rPr>
          </w:pPr>
          <w:r>
            <w:fldChar w:fldCharType="end"/>
          </w:r>
        </w:p>
      </w:sdtContent>
    </w:sdt>
    <w:p w14:paraId="3A2E51D9" w14:textId="77777777" w:rsidR="006B6861" w:rsidRDefault="003F3C1E">
      <w:pPr>
        <w:pStyle w:val="Heading1"/>
        <w:numPr>
          <w:ilvl w:val="0"/>
          <w:numId w:val="10"/>
        </w:numPr>
        <w:spacing w:before="120" w:after="120" w:line="360" w:lineRule="auto"/>
        <w:rPr>
          <w:rFonts w:ascii="Arial" w:eastAsia="Arial" w:hAnsi="Arial" w:cs="Arial"/>
        </w:rPr>
      </w:pPr>
      <w:bookmarkStart w:id="1" w:name="_Toc47420892"/>
      <w:r>
        <w:rPr>
          <w:rFonts w:ascii="Arial" w:eastAsia="Arial" w:hAnsi="Arial" w:cs="Arial"/>
        </w:rPr>
        <w:lastRenderedPageBreak/>
        <w:t>Introducere</w:t>
      </w:r>
      <w:bookmarkEnd w:id="1"/>
    </w:p>
    <w:p w14:paraId="0442085C" w14:textId="77777777" w:rsidR="006B6861" w:rsidRDefault="003F3C1E">
      <w:pPr>
        <w:spacing w:before="120" w:after="120"/>
        <w:jc w:val="both"/>
        <w:rPr>
          <w:rFonts w:ascii="Arial" w:eastAsia="Arial" w:hAnsi="Arial" w:cs="Arial"/>
        </w:rPr>
      </w:pPr>
      <w:r>
        <w:rPr>
          <w:rFonts w:ascii="Arial" w:eastAsia="Arial" w:hAnsi="Arial" w:cs="Arial"/>
        </w:rPr>
        <w:t>Acest Caiet de sarcini include ansamblul cerințelor pe baza cărora fiecare Ofertant va redacta propunerea financiară pentru furnizarea produselor, instalare și punere în funcțiune a produselor  care fac obiectul Contractului ce rezultă din această achiziție.</w:t>
      </w:r>
    </w:p>
    <w:p w14:paraId="74476F76" w14:textId="77777777" w:rsidR="006B6861" w:rsidRDefault="003F3C1E">
      <w:pPr>
        <w:spacing w:before="120" w:after="120"/>
        <w:jc w:val="both"/>
        <w:rPr>
          <w:rFonts w:ascii="Arial" w:eastAsia="Arial" w:hAnsi="Arial" w:cs="Arial"/>
        </w:rPr>
      </w:pPr>
      <w:r>
        <w:rPr>
          <w:rFonts w:ascii="Arial" w:eastAsia="Arial" w:hAnsi="Arial" w:cs="Arial"/>
        </w:rPr>
        <w:t>Agenția pentru Dezvoltare Regională Nord-Est îndeplinește rolul de Autoritate Contractantă, respectiv Achizitor (Beneficiar) în cadrul Contractului.</w:t>
      </w:r>
    </w:p>
    <w:p w14:paraId="738BEAFD" w14:textId="77777777" w:rsidR="006B6861" w:rsidRDefault="006B6861">
      <w:pPr>
        <w:spacing w:before="120" w:after="120" w:line="360" w:lineRule="auto"/>
        <w:jc w:val="both"/>
        <w:rPr>
          <w:rFonts w:ascii="Arial" w:eastAsia="Arial" w:hAnsi="Arial" w:cs="Arial"/>
        </w:rPr>
      </w:pPr>
    </w:p>
    <w:p w14:paraId="59C2E61E" w14:textId="77777777" w:rsidR="006B6861" w:rsidRDefault="003F3C1E">
      <w:pPr>
        <w:pStyle w:val="Heading1"/>
        <w:numPr>
          <w:ilvl w:val="0"/>
          <w:numId w:val="10"/>
        </w:numPr>
        <w:spacing w:before="120" w:after="120" w:line="360" w:lineRule="auto"/>
        <w:jc w:val="both"/>
        <w:rPr>
          <w:rFonts w:ascii="Arial" w:eastAsia="Arial" w:hAnsi="Arial" w:cs="Arial"/>
        </w:rPr>
      </w:pPr>
      <w:bookmarkStart w:id="2" w:name="_Toc47420893"/>
      <w:r>
        <w:rPr>
          <w:rFonts w:ascii="Arial" w:eastAsia="Arial" w:hAnsi="Arial" w:cs="Arial"/>
        </w:rPr>
        <w:t>Contextul realizării acestei achiziții de produse</w:t>
      </w:r>
      <w:bookmarkEnd w:id="2"/>
    </w:p>
    <w:p w14:paraId="2502F0A1" w14:textId="77777777" w:rsidR="006B6861" w:rsidRDefault="003F3C1E">
      <w:pPr>
        <w:pStyle w:val="Heading2"/>
        <w:numPr>
          <w:ilvl w:val="1"/>
          <w:numId w:val="10"/>
        </w:numPr>
        <w:spacing w:before="120" w:after="120" w:line="360" w:lineRule="auto"/>
        <w:rPr>
          <w:rFonts w:ascii="Arial" w:eastAsia="Arial" w:hAnsi="Arial" w:cs="Arial"/>
          <w:sz w:val="22"/>
          <w:szCs w:val="22"/>
        </w:rPr>
      </w:pPr>
      <w:bookmarkStart w:id="3" w:name="_Toc47420894"/>
      <w:r>
        <w:rPr>
          <w:rFonts w:ascii="Arial" w:eastAsia="Arial" w:hAnsi="Arial" w:cs="Arial"/>
          <w:sz w:val="22"/>
          <w:szCs w:val="22"/>
        </w:rPr>
        <w:t>Informații despre Autoritatea Contractantă</w:t>
      </w:r>
      <w:bookmarkEnd w:id="3"/>
    </w:p>
    <w:p w14:paraId="3DC6D9D6" w14:textId="77777777" w:rsidR="006B6861" w:rsidRDefault="003F3C1E">
      <w:pPr>
        <w:spacing w:before="120" w:after="120"/>
        <w:jc w:val="both"/>
        <w:rPr>
          <w:rFonts w:ascii="Arial" w:eastAsia="Arial" w:hAnsi="Arial" w:cs="Arial"/>
          <w:color w:val="000000"/>
        </w:rPr>
      </w:pPr>
      <w:r>
        <w:rPr>
          <w:rFonts w:ascii="Arial" w:eastAsia="Arial" w:hAnsi="Arial" w:cs="Arial"/>
          <w:color w:val="000000"/>
        </w:rPr>
        <w:t xml:space="preserve">Agenția pentru Dezvoltare Regională Nord-Est, este o organizație neguvernamentală, non-profit, de utilitate publică înființată în baza legii 315 din 28 iunie 2004 privind dezvoltarea regională în România. </w:t>
      </w:r>
    </w:p>
    <w:p w14:paraId="109FC023" w14:textId="77777777" w:rsidR="006B6861" w:rsidRDefault="006B6861">
      <w:pPr>
        <w:spacing w:before="120" w:after="120" w:line="360" w:lineRule="auto"/>
        <w:jc w:val="both"/>
        <w:rPr>
          <w:rFonts w:ascii="Arial" w:eastAsia="Arial" w:hAnsi="Arial" w:cs="Arial"/>
        </w:rPr>
      </w:pPr>
    </w:p>
    <w:p w14:paraId="5B9AA693" w14:textId="77777777" w:rsidR="006B6861" w:rsidRDefault="003F3C1E">
      <w:pPr>
        <w:pStyle w:val="Heading2"/>
        <w:numPr>
          <w:ilvl w:val="1"/>
          <w:numId w:val="10"/>
        </w:numPr>
        <w:spacing w:before="120" w:after="120" w:line="360" w:lineRule="auto"/>
        <w:rPr>
          <w:rFonts w:ascii="Arial" w:eastAsia="Arial" w:hAnsi="Arial" w:cs="Arial"/>
          <w:sz w:val="22"/>
          <w:szCs w:val="22"/>
        </w:rPr>
      </w:pPr>
      <w:bookmarkStart w:id="4" w:name="_Toc47420895"/>
      <w:r>
        <w:rPr>
          <w:rFonts w:ascii="Arial" w:eastAsia="Arial" w:hAnsi="Arial" w:cs="Arial"/>
          <w:sz w:val="22"/>
          <w:szCs w:val="22"/>
        </w:rPr>
        <w:t>Informații despre contextul care a determinat achiziționarea produselor</w:t>
      </w:r>
      <w:bookmarkEnd w:id="4"/>
    </w:p>
    <w:p w14:paraId="1AC5854C" w14:textId="77777777" w:rsidR="006B6861" w:rsidRDefault="003F3C1E">
      <w:pPr>
        <w:spacing w:before="120" w:after="120"/>
        <w:jc w:val="both"/>
        <w:rPr>
          <w:rFonts w:ascii="Arial" w:eastAsia="Arial" w:hAnsi="Arial" w:cs="Arial"/>
          <w:color w:val="000000"/>
        </w:rPr>
      </w:pPr>
      <w:bookmarkStart w:id="5" w:name="_Hlk46926978"/>
      <w:r>
        <w:rPr>
          <w:rFonts w:ascii="Arial" w:eastAsia="Arial" w:hAnsi="Arial" w:cs="Arial"/>
          <w:color w:val="000000"/>
        </w:rPr>
        <w:t xml:space="preserve">Pentru asigurarea nevoilor de încălzire a spațiului imobilului Rubik Hub din Aleea Tineretului nr. 26, Piatra Neamț </w:t>
      </w:r>
      <w:bookmarkEnd w:id="5"/>
      <w:r>
        <w:rPr>
          <w:rFonts w:ascii="Arial" w:eastAsia="Arial" w:hAnsi="Arial" w:cs="Arial"/>
          <w:color w:val="000000"/>
        </w:rPr>
        <w:t>se utilizează o instalație termică cuprinsă din: 2 centrale termice ACV Prestige Solo 120 (an fabricație 2007) instalate în cascadă, 2 centrale de tratare a aerului Zeus, 1 centrala de tratare a aerului Ocean, Chiller Clivet, 27 radiatoare. Agentul termic utilizat este  propilen-glicol.</w:t>
      </w:r>
    </w:p>
    <w:p w14:paraId="26976F21" w14:textId="77777777" w:rsidR="006B6861" w:rsidRDefault="003F3C1E">
      <w:pPr>
        <w:spacing w:before="120" w:after="120"/>
        <w:jc w:val="both"/>
        <w:rPr>
          <w:rFonts w:ascii="Arial" w:eastAsia="Arial" w:hAnsi="Arial" w:cs="Arial"/>
          <w:color w:val="000000"/>
        </w:rPr>
      </w:pPr>
      <w:bookmarkStart w:id="6" w:name="_Hlk46929379"/>
      <w:bookmarkStart w:id="7" w:name="_Hlk46926952"/>
      <w:r>
        <w:rPr>
          <w:rFonts w:ascii="Arial" w:eastAsia="Arial" w:hAnsi="Arial" w:cs="Arial"/>
          <w:color w:val="000000"/>
        </w:rPr>
        <w:t xml:space="preserve">Ca urmare a evaluării </w:t>
      </w:r>
      <w:bookmarkEnd w:id="6"/>
      <w:r>
        <w:rPr>
          <w:rFonts w:ascii="Arial" w:eastAsia="Arial" w:hAnsi="Arial" w:cs="Arial"/>
          <w:color w:val="000000"/>
        </w:rPr>
        <w:t>realizate de personal specializat s-a constatat că o centrală este nefuncțională deoarece are schimbătorul de căldură inox spart și se recomandă înlocuirea acesteia. Centrala nr. 2 este în stare de funcționare, dar la examinarea zonelor focarului s-au identificat puncte de coroziune accentuată a tablei și depuneri de gudroane de antigel pe pereții interiori ai schimbătorului de căldură. Prezintă totodată zgomot de fierberi locale interioare în timpul funcționării.</w:t>
      </w:r>
    </w:p>
    <w:bookmarkEnd w:id="7"/>
    <w:p w14:paraId="1A8F1983" w14:textId="77777777" w:rsidR="006B6861" w:rsidRDefault="003F3C1E">
      <w:pPr>
        <w:spacing w:before="120" w:after="120"/>
        <w:jc w:val="both"/>
        <w:rPr>
          <w:rFonts w:ascii="Arial" w:eastAsia="Arial" w:hAnsi="Arial" w:cs="Arial"/>
        </w:rPr>
      </w:pPr>
      <w:r>
        <w:rPr>
          <w:rFonts w:ascii="Arial" w:eastAsia="Arial" w:hAnsi="Arial" w:cs="Arial"/>
        </w:rPr>
        <w:t>De asemenea se acumulează în filtrele Y cantități mari de reziduuri din instalație.</w:t>
      </w:r>
    </w:p>
    <w:p w14:paraId="7ED265DE" w14:textId="77777777" w:rsidR="006B6861" w:rsidRDefault="006B6861">
      <w:pPr>
        <w:spacing w:before="120" w:after="120"/>
        <w:jc w:val="both"/>
        <w:rPr>
          <w:rFonts w:ascii="Arial" w:eastAsia="Arial" w:hAnsi="Arial" w:cs="Arial"/>
          <w:color w:val="000000"/>
        </w:rPr>
      </w:pPr>
    </w:p>
    <w:p w14:paraId="689AE716" w14:textId="77777777" w:rsidR="006B6861" w:rsidRDefault="003F3C1E">
      <w:pPr>
        <w:pStyle w:val="Heading2"/>
        <w:numPr>
          <w:ilvl w:val="1"/>
          <w:numId w:val="10"/>
        </w:numPr>
        <w:spacing w:before="120" w:after="120" w:line="360" w:lineRule="auto"/>
        <w:jc w:val="both"/>
        <w:rPr>
          <w:rFonts w:ascii="Arial" w:eastAsia="Arial" w:hAnsi="Arial" w:cs="Arial"/>
          <w:sz w:val="22"/>
          <w:szCs w:val="22"/>
        </w:rPr>
      </w:pPr>
      <w:bookmarkStart w:id="8" w:name="_Toc47420896"/>
      <w:r>
        <w:rPr>
          <w:rFonts w:ascii="Arial" w:eastAsia="Arial" w:hAnsi="Arial" w:cs="Arial"/>
          <w:sz w:val="22"/>
          <w:szCs w:val="22"/>
        </w:rPr>
        <w:t>Informații despre beneficiile anticipate de către Autoritatea Contractantă</w:t>
      </w:r>
      <w:bookmarkEnd w:id="8"/>
    </w:p>
    <w:p w14:paraId="19A0377F" w14:textId="3D09C678" w:rsidR="006B6861" w:rsidRDefault="003F3C1E">
      <w:pPr>
        <w:spacing w:before="120" w:after="120"/>
        <w:jc w:val="both"/>
        <w:rPr>
          <w:rFonts w:ascii="Arial" w:eastAsia="Arial" w:hAnsi="Arial" w:cs="Arial"/>
          <w:color w:val="000000"/>
        </w:rPr>
      </w:pPr>
      <w:bookmarkStart w:id="9" w:name="_Hlk46926995"/>
      <w:r>
        <w:rPr>
          <w:rFonts w:ascii="Arial" w:eastAsia="Arial" w:hAnsi="Arial" w:cs="Arial"/>
        </w:rPr>
        <w:t>E</w:t>
      </w:r>
      <w:r>
        <w:rPr>
          <w:rFonts w:ascii="Arial" w:eastAsia="Arial" w:hAnsi="Arial" w:cs="Arial"/>
          <w:color w:val="000000"/>
        </w:rPr>
        <w:t xml:space="preserve">ste necesară </w:t>
      </w:r>
      <w:r>
        <w:rPr>
          <w:rFonts w:ascii="Arial" w:eastAsia="Arial" w:hAnsi="Arial" w:cs="Arial"/>
        </w:rPr>
        <w:t xml:space="preserve">instalarea </w:t>
      </w:r>
      <w:r w:rsidR="00ED52CB">
        <w:rPr>
          <w:rFonts w:ascii="Arial" w:eastAsia="Arial" w:hAnsi="Arial" w:cs="Arial"/>
        </w:rPr>
        <w:t>a 2</w:t>
      </w:r>
      <w:r>
        <w:rPr>
          <w:rFonts w:ascii="Arial" w:eastAsia="Arial" w:hAnsi="Arial" w:cs="Arial"/>
        </w:rPr>
        <w:t xml:space="preserve"> noi </w:t>
      </w:r>
      <w:r w:rsidR="00ED52CB">
        <w:rPr>
          <w:rFonts w:ascii="Arial" w:eastAsia="Arial" w:hAnsi="Arial" w:cs="Arial"/>
        </w:rPr>
        <w:t>cazane</w:t>
      </w:r>
      <w:r>
        <w:rPr>
          <w:rFonts w:ascii="Arial" w:eastAsia="Arial" w:hAnsi="Arial" w:cs="Arial"/>
        </w:rPr>
        <w:t xml:space="preserve"> </w:t>
      </w:r>
      <w:r w:rsidR="00267BE7">
        <w:rPr>
          <w:rFonts w:ascii="Arial" w:eastAsia="Arial" w:hAnsi="Arial" w:cs="Arial"/>
        </w:rPr>
        <w:t>murale în condensa</w:t>
      </w:r>
      <w:r w:rsidR="00ED52CB">
        <w:rPr>
          <w:rFonts w:ascii="Arial" w:eastAsia="Arial" w:hAnsi="Arial" w:cs="Arial"/>
        </w:rPr>
        <w:t>re</w:t>
      </w:r>
      <w:r>
        <w:rPr>
          <w:rFonts w:ascii="Arial" w:eastAsia="Arial" w:hAnsi="Arial" w:cs="Arial"/>
        </w:rPr>
        <w:t xml:space="preserve"> cu puterea de </w:t>
      </w:r>
      <w:r w:rsidR="00427CF7">
        <w:rPr>
          <w:rFonts w:ascii="Arial" w:eastAsia="Arial" w:hAnsi="Arial" w:cs="Arial"/>
        </w:rPr>
        <w:t xml:space="preserve">minim </w:t>
      </w:r>
      <w:r>
        <w:rPr>
          <w:rFonts w:ascii="Arial" w:eastAsia="Arial" w:hAnsi="Arial" w:cs="Arial"/>
        </w:rPr>
        <w:t>120</w:t>
      </w:r>
      <w:r w:rsidR="00F75B83">
        <w:rPr>
          <w:rFonts w:ascii="Arial" w:eastAsia="Arial" w:hAnsi="Arial" w:cs="Arial"/>
        </w:rPr>
        <w:t xml:space="preserve"> </w:t>
      </w:r>
      <w:r>
        <w:rPr>
          <w:rFonts w:ascii="Arial" w:eastAsia="Arial" w:hAnsi="Arial" w:cs="Arial"/>
        </w:rPr>
        <w:t>kW</w:t>
      </w:r>
      <w:r>
        <w:rPr>
          <w:rFonts w:ascii="Arial" w:eastAsia="Arial" w:hAnsi="Arial" w:cs="Arial"/>
          <w:color w:val="000000"/>
        </w:rPr>
        <w:t xml:space="preserve"> și modificarea instalației</w:t>
      </w:r>
      <w:r>
        <w:rPr>
          <w:rFonts w:ascii="Arial" w:eastAsia="Arial" w:hAnsi="Arial" w:cs="Arial"/>
        </w:rPr>
        <w:t xml:space="preserve"> prin adăugarea unui schimbător de căldură de </w:t>
      </w:r>
      <w:r w:rsidR="00427CF7">
        <w:rPr>
          <w:rFonts w:ascii="Arial" w:eastAsia="Arial" w:hAnsi="Arial" w:cs="Arial"/>
        </w:rPr>
        <w:t xml:space="preserve">minim </w:t>
      </w:r>
      <w:r>
        <w:rPr>
          <w:rFonts w:ascii="Arial" w:eastAsia="Arial" w:hAnsi="Arial" w:cs="Arial"/>
        </w:rPr>
        <w:t>250 KW pentru a separa circuitul centralelor termice de circuitul termic propriu-zis.</w:t>
      </w:r>
    </w:p>
    <w:p w14:paraId="327DCA52" w14:textId="30133830" w:rsidR="006B6861" w:rsidRDefault="003F3C1E">
      <w:pPr>
        <w:spacing w:before="120" w:after="120"/>
        <w:jc w:val="both"/>
        <w:rPr>
          <w:rFonts w:ascii="Arial" w:eastAsia="Arial" w:hAnsi="Arial" w:cs="Arial"/>
          <w:color w:val="000000"/>
        </w:rPr>
      </w:pPr>
      <w:r>
        <w:rPr>
          <w:rFonts w:ascii="Arial" w:eastAsia="Arial" w:hAnsi="Arial" w:cs="Arial"/>
          <w:color w:val="000000"/>
        </w:rPr>
        <w:t xml:space="preserve">Prin achiziția, instalarea și punerea în funcțiune a </w:t>
      </w:r>
      <w:r w:rsidR="00ED52CB">
        <w:rPr>
          <w:rFonts w:ascii="Arial" w:eastAsia="Arial" w:hAnsi="Arial" w:cs="Arial"/>
          <w:color w:val="000000"/>
        </w:rPr>
        <w:t xml:space="preserve">2 </w:t>
      </w:r>
      <w:r w:rsidR="00ED52CB">
        <w:rPr>
          <w:rFonts w:ascii="Arial" w:eastAsia="Arial" w:hAnsi="Arial" w:cs="Arial"/>
        </w:rPr>
        <w:t xml:space="preserve">cazane murale în condensare </w:t>
      </w:r>
      <w:r>
        <w:rPr>
          <w:rFonts w:ascii="Arial" w:eastAsia="Arial" w:hAnsi="Arial" w:cs="Arial"/>
          <w:color w:val="000000"/>
        </w:rPr>
        <w:t xml:space="preserve">și a produselor asociate solicitate se va restabili capacitatea de încălzire a imobilului. </w:t>
      </w:r>
      <w:r w:rsidR="00ED52CB" w:rsidRPr="00B15D1A">
        <w:rPr>
          <w:rFonts w:ascii="Arial" w:eastAsia="Arial" w:hAnsi="Arial" w:cs="Arial"/>
          <w:color w:val="000000"/>
        </w:rPr>
        <w:t>Prin instalarea unui schimbător de căldură</w:t>
      </w:r>
      <w:r>
        <w:rPr>
          <w:rFonts w:ascii="Arial" w:eastAsia="Arial" w:hAnsi="Arial" w:cs="Arial"/>
          <w:color w:val="000000"/>
        </w:rPr>
        <w:t xml:space="preserve">, </w:t>
      </w:r>
      <w:r w:rsidR="00ED52CB">
        <w:rPr>
          <w:rFonts w:ascii="Arial" w:eastAsia="Arial" w:hAnsi="Arial" w:cs="Arial"/>
        </w:rPr>
        <w:t>cazanele murale în condensare</w:t>
      </w:r>
      <w:r>
        <w:rPr>
          <w:rFonts w:ascii="Arial" w:eastAsia="Arial" w:hAnsi="Arial" w:cs="Arial"/>
          <w:color w:val="000000"/>
        </w:rPr>
        <w:t xml:space="preserve"> vor utiliza ca agent termic apă dedurizată ceea ce va oferi o protecție față de acțiunea propilen-glicolului și a reziduurilor acumulate din radiatoare. </w:t>
      </w:r>
    </w:p>
    <w:bookmarkEnd w:id="9"/>
    <w:p w14:paraId="1EC774B2" w14:textId="77777777" w:rsidR="006B6861" w:rsidRDefault="006B6861">
      <w:pPr>
        <w:spacing w:before="120" w:after="120"/>
        <w:jc w:val="both"/>
        <w:rPr>
          <w:rFonts w:ascii="Arial" w:eastAsia="Arial" w:hAnsi="Arial" w:cs="Arial"/>
          <w:color w:val="000000"/>
        </w:rPr>
      </w:pPr>
    </w:p>
    <w:p w14:paraId="64D4A063" w14:textId="77777777" w:rsidR="006B6861" w:rsidRDefault="003F3C1E">
      <w:pPr>
        <w:pStyle w:val="Heading2"/>
        <w:numPr>
          <w:ilvl w:val="1"/>
          <w:numId w:val="10"/>
        </w:numPr>
        <w:spacing w:before="120" w:after="120" w:line="360" w:lineRule="auto"/>
        <w:rPr>
          <w:rFonts w:ascii="Arial" w:eastAsia="Arial" w:hAnsi="Arial" w:cs="Arial"/>
          <w:sz w:val="22"/>
          <w:szCs w:val="22"/>
        </w:rPr>
      </w:pPr>
      <w:bookmarkStart w:id="10" w:name="_Toc47420897"/>
      <w:r>
        <w:rPr>
          <w:rFonts w:ascii="Arial" w:eastAsia="Arial" w:hAnsi="Arial" w:cs="Arial"/>
          <w:sz w:val="22"/>
          <w:szCs w:val="22"/>
        </w:rPr>
        <w:lastRenderedPageBreak/>
        <w:t>Factori interesați și rolul acestora</w:t>
      </w:r>
      <w:bookmarkEnd w:id="10"/>
    </w:p>
    <w:p w14:paraId="4C19D9FE" w14:textId="77777777" w:rsidR="006B6861" w:rsidRDefault="003F3C1E">
      <w:pPr>
        <w:spacing w:before="240" w:after="0" w:line="360" w:lineRule="auto"/>
        <w:jc w:val="both"/>
        <w:rPr>
          <w:rFonts w:ascii="Arial" w:eastAsia="Arial" w:hAnsi="Arial" w:cs="Arial"/>
        </w:rPr>
      </w:pPr>
      <w:r>
        <w:rPr>
          <w:rFonts w:ascii="Arial" w:eastAsia="Arial" w:hAnsi="Arial" w:cs="Arial"/>
        </w:rPr>
        <w:t>Agenția pentru Dezvoltare Regională Nord-Est îndeplinește rolul de Autoritate Contractantă, respectiv Achizitor (Beneficiar) în cadrul Contractului.</w:t>
      </w:r>
    </w:p>
    <w:p w14:paraId="16CCD1EC" w14:textId="77777777" w:rsidR="006B6861" w:rsidRDefault="006B6861">
      <w:pPr>
        <w:spacing w:before="240" w:after="0" w:line="360" w:lineRule="auto"/>
        <w:jc w:val="both"/>
        <w:rPr>
          <w:rFonts w:ascii="Arial" w:eastAsia="Arial" w:hAnsi="Arial" w:cs="Arial"/>
        </w:rPr>
      </w:pPr>
    </w:p>
    <w:p w14:paraId="4A9E0CBF" w14:textId="77777777" w:rsidR="006B6861" w:rsidRDefault="003F3C1E">
      <w:pPr>
        <w:pStyle w:val="Heading1"/>
        <w:numPr>
          <w:ilvl w:val="0"/>
          <w:numId w:val="10"/>
        </w:numPr>
        <w:spacing w:before="120" w:after="120" w:line="360" w:lineRule="auto"/>
        <w:jc w:val="both"/>
        <w:rPr>
          <w:rFonts w:ascii="Arial" w:eastAsia="Arial" w:hAnsi="Arial" w:cs="Arial"/>
        </w:rPr>
      </w:pPr>
      <w:bookmarkStart w:id="11" w:name="_Toc47420898"/>
      <w:r>
        <w:rPr>
          <w:rFonts w:ascii="Arial" w:eastAsia="Arial" w:hAnsi="Arial" w:cs="Arial"/>
        </w:rPr>
        <w:t>Descrierea produselor solicitate</w:t>
      </w:r>
      <w:bookmarkEnd w:id="11"/>
    </w:p>
    <w:p w14:paraId="2C5BD634" w14:textId="6C5AFD1D" w:rsidR="006B6861" w:rsidRDefault="003F3C1E">
      <w:pPr>
        <w:pStyle w:val="Heading2"/>
        <w:numPr>
          <w:ilvl w:val="1"/>
          <w:numId w:val="10"/>
        </w:numPr>
        <w:spacing w:before="120" w:after="120" w:line="360" w:lineRule="auto"/>
        <w:rPr>
          <w:rFonts w:ascii="Arial" w:eastAsia="Arial" w:hAnsi="Arial" w:cs="Arial"/>
          <w:sz w:val="22"/>
          <w:szCs w:val="22"/>
        </w:rPr>
      </w:pPr>
      <w:bookmarkStart w:id="12" w:name="_Toc47420899"/>
      <w:r>
        <w:rPr>
          <w:rFonts w:ascii="Arial" w:eastAsia="Arial" w:hAnsi="Arial" w:cs="Arial"/>
          <w:sz w:val="22"/>
          <w:szCs w:val="22"/>
        </w:rPr>
        <w:t>Produsele solicitate și operațiunile necesar a fi realizate</w:t>
      </w:r>
      <w:bookmarkEnd w:id="12"/>
    </w:p>
    <w:p w14:paraId="5A35420F" w14:textId="77777777" w:rsidR="006B6861" w:rsidRDefault="003F3C1E">
      <w:pPr>
        <w:pStyle w:val="Heading2"/>
        <w:numPr>
          <w:ilvl w:val="2"/>
          <w:numId w:val="10"/>
        </w:numPr>
        <w:spacing w:before="120" w:after="120" w:line="360" w:lineRule="auto"/>
        <w:rPr>
          <w:rFonts w:ascii="Arial" w:eastAsia="Arial" w:hAnsi="Arial" w:cs="Arial"/>
          <w:sz w:val="22"/>
          <w:szCs w:val="22"/>
        </w:rPr>
      </w:pPr>
      <w:bookmarkStart w:id="13" w:name="_Toc47420900"/>
      <w:r>
        <w:rPr>
          <w:rFonts w:ascii="Arial" w:eastAsia="Arial" w:hAnsi="Arial" w:cs="Arial"/>
          <w:sz w:val="22"/>
          <w:szCs w:val="22"/>
        </w:rPr>
        <w:t>Produse solicitate</w:t>
      </w:r>
      <w:bookmarkEnd w:id="13"/>
      <w:r>
        <w:rPr>
          <w:rFonts w:ascii="Arial" w:eastAsia="Arial" w:hAnsi="Arial" w:cs="Arial"/>
          <w:sz w:val="22"/>
          <w:szCs w:val="22"/>
        </w:rPr>
        <w:t xml:space="preserve"> </w:t>
      </w:r>
    </w:p>
    <w:p w14:paraId="483429FE" w14:textId="0370550C" w:rsidR="006B6861" w:rsidRDefault="003F3C1E">
      <w:pPr>
        <w:pStyle w:val="Heading2"/>
        <w:numPr>
          <w:ilvl w:val="3"/>
          <w:numId w:val="10"/>
        </w:numPr>
        <w:spacing w:before="120" w:after="120" w:line="360" w:lineRule="auto"/>
        <w:rPr>
          <w:rFonts w:ascii="Arial" w:eastAsia="Arial" w:hAnsi="Arial" w:cs="Arial"/>
          <w:sz w:val="22"/>
          <w:szCs w:val="22"/>
        </w:rPr>
      </w:pPr>
      <w:bookmarkStart w:id="14" w:name="_Toc47420901"/>
      <w:r>
        <w:rPr>
          <w:rFonts w:ascii="Arial" w:eastAsia="Arial" w:hAnsi="Arial" w:cs="Arial"/>
          <w:sz w:val="22"/>
          <w:szCs w:val="22"/>
        </w:rPr>
        <w:t>Cazan mural în condensa</w:t>
      </w:r>
      <w:r w:rsidR="00CF3822">
        <w:rPr>
          <w:rFonts w:ascii="Arial" w:eastAsia="Arial" w:hAnsi="Arial" w:cs="Arial"/>
          <w:sz w:val="22"/>
          <w:szCs w:val="22"/>
        </w:rPr>
        <w:t>re</w:t>
      </w:r>
      <w:bookmarkEnd w:id="14"/>
    </w:p>
    <w:tbl>
      <w:tblPr>
        <w:tblStyle w:val="a"/>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33967946" w14:textId="77777777">
        <w:trPr>
          <w:trHeight w:val="666"/>
          <w:jc w:val="center"/>
        </w:trPr>
        <w:tc>
          <w:tcPr>
            <w:tcW w:w="1119" w:type="dxa"/>
            <w:shd w:val="clear" w:color="auto" w:fill="auto"/>
            <w:vAlign w:val="center"/>
          </w:tcPr>
          <w:p w14:paraId="5482A8D8"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3394597C"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5D39BCEB"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funcționale minime</w:t>
            </w:r>
          </w:p>
        </w:tc>
        <w:tc>
          <w:tcPr>
            <w:tcW w:w="1701" w:type="dxa"/>
            <w:vAlign w:val="center"/>
          </w:tcPr>
          <w:p w14:paraId="0B11592B"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5AEE7A2D" w14:textId="77777777">
        <w:trPr>
          <w:trHeight w:val="200"/>
          <w:jc w:val="center"/>
        </w:trPr>
        <w:tc>
          <w:tcPr>
            <w:tcW w:w="1119" w:type="dxa"/>
            <w:shd w:val="clear" w:color="auto" w:fill="auto"/>
            <w:vAlign w:val="center"/>
          </w:tcPr>
          <w:p w14:paraId="2EB7442E" w14:textId="77777777" w:rsidR="006B6861" w:rsidRDefault="006B6861">
            <w:pPr>
              <w:numPr>
                <w:ilvl w:val="0"/>
                <w:numId w:val="6"/>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134" w:type="dxa"/>
            <w:shd w:val="clear" w:color="auto" w:fill="auto"/>
            <w:vAlign w:val="center"/>
          </w:tcPr>
          <w:p w14:paraId="47BF52B5" w14:textId="77777777" w:rsidR="006B6861" w:rsidRDefault="006B6861">
            <w:pPr>
              <w:numPr>
                <w:ilvl w:val="0"/>
                <w:numId w:val="6"/>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11D4B3DC" w14:textId="77777777" w:rsidR="006B6861" w:rsidRDefault="006B6861">
            <w:pPr>
              <w:numPr>
                <w:ilvl w:val="0"/>
                <w:numId w:val="6"/>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2804CB0D" w14:textId="77777777" w:rsidR="006B6861" w:rsidRDefault="006B6861">
            <w:pPr>
              <w:numPr>
                <w:ilvl w:val="0"/>
                <w:numId w:val="6"/>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4C1B76EA" w14:textId="77777777" w:rsidTr="00B8224B">
        <w:trPr>
          <w:trHeight w:val="819"/>
          <w:jc w:val="center"/>
        </w:trPr>
        <w:tc>
          <w:tcPr>
            <w:tcW w:w="1119" w:type="dxa"/>
            <w:shd w:val="clear" w:color="auto" w:fill="auto"/>
            <w:vAlign w:val="center"/>
          </w:tcPr>
          <w:p w14:paraId="09D202FE" w14:textId="2EC9DE02" w:rsidR="006B6861" w:rsidRDefault="003507E7">
            <w:pPr>
              <w:spacing w:before="120" w:after="120"/>
              <w:jc w:val="center"/>
              <w:rPr>
                <w:rFonts w:ascii="Arial" w:eastAsia="Arial" w:hAnsi="Arial" w:cs="Arial"/>
                <w:color w:val="000000"/>
              </w:rPr>
            </w:pPr>
            <w:r w:rsidRPr="00B15D1A">
              <w:rPr>
                <w:rFonts w:ascii="Arial" w:eastAsia="Arial" w:hAnsi="Arial" w:cs="Arial"/>
                <w:color w:val="000000"/>
              </w:rPr>
              <w:t>2</w:t>
            </w:r>
          </w:p>
        </w:tc>
        <w:tc>
          <w:tcPr>
            <w:tcW w:w="1134" w:type="dxa"/>
            <w:shd w:val="clear" w:color="auto" w:fill="auto"/>
            <w:vAlign w:val="center"/>
          </w:tcPr>
          <w:p w14:paraId="58C97A4D"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4465C65F" w14:textId="77777777" w:rsidR="006B6861" w:rsidRDefault="003F3C1E" w:rsidP="00B8224B">
            <w:pPr>
              <w:numPr>
                <w:ilvl w:val="0"/>
                <w:numId w:val="25"/>
              </w:numPr>
              <w:pBdr>
                <w:top w:val="nil"/>
                <w:left w:val="nil"/>
                <w:bottom w:val="nil"/>
                <w:right w:val="nil"/>
                <w:between w:val="nil"/>
              </w:pBdr>
              <w:spacing w:before="120" w:after="0"/>
              <w:ind w:left="183" w:hanging="183"/>
              <w:rPr>
                <w:rFonts w:ascii="Arial" w:eastAsia="Arial" w:hAnsi="Arial" w:cs="Arial"/>
              </w:rPr>
            </w:pPr>
            <w:r>
              <w:rPr>
                <w:rFonts w:ascii="Arial" w:eastAsia="Arial" w:hAnsi="Arial" w:cs="Arial"/>
              </w:rPr>
              <w:t>Combustibil</w:t>
            </w:r>
            <w:r>
              <w:rPr>
                <w:rFonts w:ascii="Arial" w:eastAsia="Arial" w:hAnsi="Arial" w:cs="Arial"/>
                <w:color w:val="000000"/>
              </w:rPr>
              <w:t xml:space="preserve"> - gaz</w:t>
            </w:r>
          </w:p>
          <w:p w14:paraId="0F7801A8" w14:textId="77777777" w:rsidR="006B6861" w:rsidRDefault="003F3C1E" w:rsidP="00B8224B">
            <w:pPr>
              <w:numPr>
                <w:ilvl w:val="0"/>
                <w:numId w:val="25"/>
              </w:numPr>
              <w:pBdr>
                <w:top w:val="nil"/>
                <w:left w:val="nil"/>
                <w:bottom w:val="nil"/>
                <w:right w:val="nil"/>
                <w:between w:val="nil"/>
              </w:pBdr>
              <w:spacing w:before="120" w:after="0"/>
              <w:ind w:left="183" w:hanging="183"/>
              <w:rPr>
                <w:rFonts w:ascii="Arial" w:eastAsia="Arial" w:hAnsi="Arial" w:cs="Arial"/>
              </w:rPr>
            </w:pPr>
            <w:r>
              <w:rPr>
                <w:rFonts w:ascii="Arial" w:eastAsia="Arial" w:hAnsi="Arial" w:cs="Arial"/>
              </w:rPr>
              <w:t>pompă recirculare inclusă în cazan</w:t>
            </w:r>
          </w:p>
          <w:p w14:paraId="09E44707" w14:textId="7CB91755" w:rsidR="006B6861" w:rsidRDefault="003F3C1E"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Putere termică maximă (50/30</w:t>
            </w:r>
            <w:r>
              <w:rPr>
                <w:rFonts w:ascii="Symbol" w:eastAsia="Symbol" w:hAnsi="Symbol" w:cs="Symbol"/>
                <w:color w:val="000000"/>
              </w:rPr>
              <w:t></w:t>
            </w:r>
            <w:r w:rsidR="00EC393F">
              <w:rPr>
                <w:rFonts w:ascii="Symbol" w:eastAsia="Symbol" w:hAnsi="Symbol" w:cs="Symbol"/>
                <w:color w:val="000000"/>
              </w:rPr>
              <w:t xml:space="preserve"> </w:t>
            </w:r>
            <w:r>
              <w:rPr>
                <w:rFonts w:ascii="Arial" w:eastAsia="Arial" w:hAnsi="Arial" w:cs="Arial"/>
                <w:color w:val="000000"/>
              </w:rPr>
              <w:t xml:space="preserve">C) – </w:t>
            </w:r>
            <w:r w:rsidR="001E11C9">
              <w:rPr>
                <w:rFonts w:ascii="Arial" w:eastAsia="Arial" w:hAnsi="Arial" w:cs="Arial"/>
                <w:color w:val="000000"/>
              </w:rPr>
              <w:t xml:space="preserve"> </w:t>
            </w:r>
            <w:r w:rsidR="001E11C9">
              <w:rPr>
                <w:rFonts w:ascii="Arial" w:eastAsia="Arial" w:hAnsi="Arial" w:cs="Arial"/>
                <w:color w:val="000000"/>
                <w:lang w:val="en-US"/>
              </w:rPr>
              <w:t xml:space="preserve">min. </w:t>
            </w:r>
            <w:r>
              <w:rPr>
                <w:rFonts w:ascii="Arial" w:eastAsia="Arial" w:hAnsi="Arial" w:cs="Arial"/>
                <w:color w:val="000000"/>
              </w:rPr>
              <w:t>12</w:t>
            </w:r>
            <w:r w:rsidR="001E11C9">
              <w:rPr>
                <w:rFonts w:ascii="Arial" w:eastAsia="Arial" w:hAnsi="Arial" w:cs="Arial"/>
                <w:color w:val="000000"/>
              </w:rPr>
              <w:t>0</w:t>
            </w:r>
            <w:r>
              <w:rPr>
                <w:rFonts w:ascii="Arial" w:eastAsia="Arial" w:hAnsi="Arial" w:cs="Arial"/>
                <w:color w:val="000000"/>
              </w:rPr>
              <w:t xml:space="preserve"> kW</w:t>
            </w:r>
          </w:p>
          <w:p w14:paraId="1585857A" w14:textId="77777777" w:rsidR="006B6861" w:rsidRDefault="003F3C1E"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 xml:space="preserve">Putere termică minimă – 11 kW </w:t>
            </w:r>
          </w:p>
          <w:p w14:paraId="3E5E5A0F" w14:textId="487E6E35" w:rsidR="006B6861" w:rsidRDefault="003F3C1E"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 xml:space="preserve">Debit caloric maxim – </w:t>
            </w:r>
            <w:r w:rsidR="00B15D1A">
              <w:rPr>
                <w:rFonts w:ascii="Arial" w:eastAsia="Arial" w:hAnsi="Arial" w:cs="Arial"/>
                <w:color w:val="000000"/>
              </w:rPr>
              <w:t xml:space="preserve">min. </w:t>
            </w:r>
            <w:r>
              <w:rPr>
                <w:rFonts w:ascii="Arial" w:eastAsia="Arial" w:hAnsi="Arial" w:cs="Arial"/>
                <w:color w:val="000000"/>
              </w:rPr>
              <w:t>114 kW</w:t>
            </w:r>
          </w:p>
          <w:p w14:paraId="44B1C8E4" w14:textId="77777777" w:rsidR="006B6861" w:rsidRDefault="003F3C1E"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Debit caloric minim – 11,4 kW</w:t>
            </w:r>
          </w:p>
          <w:p w14:paraId="7374ABB1" w14:textId="5193D508" w:rsidR="006B6861" w:rsidRDefault="003F3C1E"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Eficiență la putere termică maximă (50/30</w:t>
            </w:r>
            <w:r>
              <w:rPr>
                <w:rFonts w:ascii="Symbol" w:eastAsia="Symbol" w:hAnsi="Symbol" w:cs="Symbol"/>
                <w:color w:val="000000"/>
              </w:rPr>
              <w:t></w:t>
            </w:r>
            <w:r w:rsidR="00EC393F">
              <w:rPr>
                <w:rFonts w:ascii="Symbol" w:eastAsia="Symbol" w:hAnsi="Symbol" w:cs="Symbol"/>
                <w:color w:val="000000"/>
              </w:rPr>
              <w:t xml:space="preserve"> </w:t>
            </w:r>
            <w:r>
              <w:rPr>
                <w:rFonts w:ascii="Arial" w:eastAsia="Arial" w:hAnsi="Arial" w:cs="Arial"/>
                <w:color w:val="000000"/>
              </w:rPr>
              <w:t xml:space="preserve">C) – </w:t>
            </w:r>
            <w:r w:rsidR="006A7F61">
              <w:rPr>
                <w:rFonts w:ascii="Arial" w:eastAsia="Arial" w:hAnsi="Arial" w:cs="Arial"/>
                <w:color w:val="000000"/>
              </w:rPr>
              <w:t>min. 105</w:t>
            </w:r>
            <w:r>
              <w:rPr>
                <w:rFonts w:ascii="Arial" w:eastAsia="Arial" w:hAnsi="Arial" w:cs="Arial"/>
                <w:color w:val="000000"/>
              </w:rPr>
              <w:t>%</w:t>
            </w:r>
          </w:p>
          <w:p w14:paraId="5DEB8F79" w14:textId="77777777" w:rsidR="006B6861" w:rsidRDefault="003F3C1E"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 xml:space="preserve">Clasa Nox – 5 </w:t>
            </w:r>
          </w:p>
          <w:p w14:paraId="30EBFDA2" w14:textId="02EA2CCE" w:rsidR="006B6861" w:rsidRDefault="003F3C1E"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Temperatură maximă de lucru – 90</w:t>
            </w:r>
            <w:r>
              <w:rPr>
                <w:rFonts w:ascii="Symbol" w:eastAsia="Symbol" w:hAnsi="Symbol" w:cs="Symbol"/>
                <w:color w:val="000000"/>
              </w:rPr>
              <w:t></w:t>
            </w:r>
            <w:r w:rsidR="00EC393F">
              <w:rPr>
                <w:rFonts w:ascii="Symbol" w:eastAsia="Symbol" w:hAnsi="Symbol" w:cs="Symbol"/>
                <w:color w:val="000000"/>
              </w:rPr>
              <w:t xml:space="preserve"> </w:t>
            </w:r>
            <w:r>
              <w:rPr>
                <w:rFonts w:ascii="Arial" w:eastAsia="Arial" w:hAnsi="Arial" w:cs="Arial"/>
                <w:color w:val="000000"/>
              </w:rPr>
              <w:t>C</w:t>
            </w:r>
          </w:p>
          <w:p w14:paraId="686E002C" w14:textId="77777777" w:rsidR="006B6861" w:rsidRDefault="003F3C1E"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Domeniu reglare temperatură regim încălzire:    20</w:t>
            </w:r>
            <w:r>
              <w:rPr>
                <w:rFonts w:ascii="Symbol" w:eastAsia="Symbol" w:hAnsi="Symbol" w:cs="Symbol"/>
                <w:color w:val="000000"/>
              </w:rPr>
              <w:t></w:t>
            </w:r>
            <w:r>
              <w:rPr>
                <w:rFonts w:ascii="Arial" w:eastAsia="Arial" w:hAnsi="Arial" w:cs="Arial"/>
                <w:color w:val="000000"/>
              </w:rPr>
              <w:t>C – 85</w:t>
            </w:r>
            <w:r>
              <w:rPr>
                <w:rFonts w:ascii="Symbol" w:eastAsia="Symbol" w:hAnsi="Symbol" w:cs="Symbol"/>
                <w:color w:val="000000"/>
              </w:rPr>
              <w:t></w:t>
            </w:r>
            <w:r>
              <w:rPr>
                <w:rFonts w:ascii="Arial" w:eastAsia="Arial" w:hAnsi="Arial" w:cs="Arial"/>
                <w:color w:val="000000"/>
              </w:rPr>
              <w:t>C</w:t>
            </w:r>
          </w:p>
          <w:p w14:paraId="5F098D65" w14:textId="77777777" w:rsidR="00B8224B" w:rsidRDefault="00B8224B"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Pompă circulație inclusă</w:t>
            </w:r>
          </w:p>
          <w:p w14:paraId="0C824DBC" w14:textId="77777777" w:rsidR="006B6861" w:rsidRDefault="003F3C1E"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Presiune maximă de lucru – 4,4 bar</w:t>
            </w:r>
          </w:p>
          <w:p w14:paraId="7DECEA4D" w14:textId="77777777" w:rsidR="006B6861" w:rsidRDefault="003F3C1E" w:rsidP="00B8224B">
            <w:pPr>
              <w:numPr>
                <w:ilvl w:val="0"/>
                <w:numId w:val="25"/>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Alimentare electrică – 230 V, 50 Hz</w:t>
            </w:r>
          </w:p>
          <w:p w14:paraId="04E59758" w14:textId="77777777" w:rsidR="00D3308B" w:rsidRDefault="003F3C1E" w:rsidP="00B8224B">
            <w:pPr>
              <w:numPr>
                <w:ilvl w:val="0"/>
                <w:numId w:val="25"/>
              </w:numPr>
              <w:pBdr>
                <w:top w:val="nil"/>
                <w:left w:val="nil"/>
                <w:bottom w:val="nil"/>
                <w:right w:val="nil"/>
                <w:between w:val="nil"/>
              </w:pBdr>
              <w:spacing w:before="120" w:after="120"/>
              <w:ind w:left="183" w:hanging="183"/>
              <w:rPr>
                <w:rFonts w:ascii="Arial" w:eastAsia="Arial" w:hAnsi="Arial" w:cs="Arial"/>
                <w:color w:val="000000"/>
              </w:rPr>
            </w:pPr>
            <w:r w:rsidRPr="00B8224B">
              <w:rPr>
                <w:rFonts w:ascii="Arial" w:eastAsia="Arial" w:hAnsi="Arial" w:cs="Arial"/>
                <w:color w:val="000000"/>
              </w:rPr>
              <w:t>Grad protecție electrică X5D</w:t>
            </w:r>
          </w:p>
        </w:tc>
        <w:tc>
          <w:tcPr>
            <w:tcW w:w="1701" w:type="dxa"/>
            <w:vAlign w:val="center"/>
          </w:tcPr>
          <w:p w14:paraId="76EBB8BF"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r w:rsidR="00B8224B" w14:paraId="2C778B82" w14:textId="77777777" w:rsidTr="00A55868">
        <w:trPr>
          <w:trHeight w:val="819"/>
          <w:jc w:val="center"/>
        </w:trPr>
        <w:tc>
          <w:tcPr>
            <w:tcW w:w="1119" w:type="dxa"/>
            <w:shd w:val="clear" w:color="auto" w:fill="auto"/>
            <w:vAlign w:val="center"/>
          </w:tcPr>
          <w:p w14:paraId="54ADCED7" w14:textId="77777777" w:rsidR="00B8224B" w:rsidRDefault="00B8224B">
            <w:pPr>
              <w:spacing w:before="120" w:after="120"/>
              <w:jc w:val="center"/>
              <w:rPr>
                <w:rFonts w:ascii="Arial" w:eastAsia="Arial" w:hAnsi="Arial" w:cs="Arial"/>
                <w:color w:val="000000"/>
              </w:rPr>
            </w:pPr>
          </w:p>
        </w:tc>
        <w:tc>
          <w:tcPr>
            <w:tcW w:w="8222" w:type="dxa"/>
            <w:gridSpan w:val="3"/>
            <w:shd w:val="clear" w:color="auto" w:fill="auto"/>
            <w:vAlign w:val="center"/>
          </w:tcPr>
          <w:p w14:paraId="2AE4F429" w14:textId="78734034" w:rsidR="00B8224B" w:rsidRDefault="00B8224B">
            <w:pPr>
              <w:spacing w:before="120" w:after="120"/>
              <w:jc w:val="center"/>
              <w:rPr>
                <w:rFonts w:ascii="Arial" w:eastAsia="Arial" w:hAnsi="Arial" w:cs="Arial"/>
                <w:color w:val="000000"/>
              </w:rPr>
            </w:pPr>
          </w:p>
        </w:tc>
      </w:tr>
    </w:tbl>
    <w:p w14:paraId="012FC010" w14:textId="77777777" w:rsidR="006B6861" w:rsidRDefault="006B6861">
      <w:pPr>
        <w:spacing w:before="120" w:after="120"/>
        <w:rPr>
          <w:rFonts w:ascii="Arial" w:eastAsia="Arial" w:hAnsi="Arial" w:cs="Arial"/>
        </w:rPr>
      </w:pPr>
    </w:p>
    <w:p w14:paraId="1FE7E461" w14:textId="77777777" w:rsidR="006B6861" w:rsidRDefault="003F3C1E">
      <w:pPr>
        <w:pStyle w:val="Heading2"/>
        <w:numPr>
          <w:ilvl w:val="3"/>
          <w:numId w:val="10"/>
        </w:numPr>
        <w:spacing w:before="120" w:after="120" w:line="360" w:lineRule="auto"/>
        <w:rPr>
          <w:rFonts w:ascii="Arial" w:eastAsia="Arial" w:hAnsi="Arial" w:cs="Arial"/>
          <w:sz w:val="22"/>
          <w:szCs w:val="22"/>
        </w:rPr>
      </w:pPr>
      <w:bookmarkStart w:id="15" w:name="_Toc47420902"/>
      <w:r>
        <w:rPr>
          <w:rFonts w:ascii="Arial" w:eastAsia="Arial" w:hAnsi="Arial" w:cs="Arial"/>
          <w:sz w:val="22"/>
          <w:szCs w:val="22"/>
        </w:rPr>
        <w:lastRenderedPageBreak/>
        <w:t>Kit evacuare</w:t>
      </w:r>
      <w:bookmarkEnd w:id="15"/>
    </w:p>
    <w:tbl>
      <w:tblPr>
        <w:tblStyle w:val="a0"/>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6FC26586" w14:textId="77777777">
        <w:trPr>
          <w:trHeight w:val="666"/>
          <w:jc w:val="center"/>
        </w:trPr>
        <w:tc>
          <w:tcPr>
            <w:tcW w:w="1119" w:type="dxa"/>
            <w:shd w:val="clear" w:color="auto" w:fill="auto"/>
            <w:vAlign w:val="center"/>
          </w:tcPr>
          <w:p w14:paraId="5F350D4B"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114BE435"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277E7AE8"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functionale minime</w:t>
            </w:r>
          </w:p>
        </w:tc>
        <w:tc>
          <w:tcPr>
            <w:tcW w:w="1701" w:type="dxa"/>
            <w:vAlign w:val="center"/>
          </w:tcPr>
          <w:p w14:paraId="3A3DCBDB"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7324B0B7" w14:textId="77777777">
        <w:trPr>
          <w:trHeight w:val="200"/>
          <w:jc w:val="center"/>
        </w:trPr>
        <w:tc>
          <w:tcPr>
            <w:tcW w:w="1119" w:type="dxa"/>
            <w:shd w:val="clear" w:color="auto" w:fill="auto"/>
            <w:vAlign w:val="center"/>
          </w:tcPr>
          <w:p w14:paraId="0FBDC523" w14:textId="77777777" w:rsidR="006B6861" w:rsidRDefault="003F3C1E">
            <w:pPr>
              <w:spacing w:before="120" w:after="120" w:line="360" w:lineRule="auto"/>
              <w:ind w:left="360"/>
              <w:jc w:val="center"/>
              <w:rPr>
                <w:rFonts w:ascii="Arial" w:eastAsia="Arial" w:hAnsi="Arial" w:cs="Arial"/>
                <w:b/>
                <w:sz w:val="20"/>
                <w:szCs w:val="20"/>
              </w:rPr>
            </w:pPr>
            <w:r>
              <w:rPr>
                <w:rFonts w:ascii="Arial" w:eastAsia="Arial" w:hAnsi="Arial" w:cs="Arial"/>
                <w:b/>
                <w:sz w:val="20"/>
                <w:szCs w:val="20"/>
              </w:rPr>
              <w:t>1.</w:t>
            </w:r>
          </w:p>
        </w:tc>
        <w:tc>
          <w:tcPr>
            <w:tcW w:w="1134" w:type="dxa"/>
            <w:shd w:val="clear" w:color="auto" w:fill="auto"/>
            <w:vAlign w:val="center"/>
          </w:tcPr>
          <w:p w14:paraId="7E408223" w14:textId="77777777" w:rsidR="006B6861" w:rsidRDefault="003F3C1E">
            <w:pPr>
              <w:spacing w:before="120" w:after="120" w:line="360" w:lineRule="auto"/>
              <w:ind w:left="360"/>
              <w:jc w:val="center"/>
              <w:rPr>
                <w:rFonts w:ascii="Arial" w:eastAsia="Arial" w:hAnsi="Arial" w:cs="Arial"/>
                <w:b/>
                <w:sz w:val="20"/>
                <w:szCs w:val="20"/>
              </w:rPr>
            </w:pPr>
            <w:r>
              <w:rPr>
                <w:rFonts w:ascii="Arial" w:eastAsia="Arial" w:hAnsi="Arial" w:cs="Arial"/>
                <w:b/>
                <w:sz w:val="20"/>
                <w:szCs w:val="20"/>
              </w:rPr>
              <w:t>2.</w:t>
            </w:r>
          </w:p>
        </w:tc>
        <w:tc>
          <w:tcPr>
            <w:tcW w:w="5387" w:type="dxa"/>
            <w:shd w:val="clear" w:color="auto" w:fill="auto"/>
          </w:tcPr>
          <w:p w14:paraId="0BCD8249" w14:textId="77777777" w:rsidR="006B6861" w:rsidRDefault="003F3C1E">
            <w:pPr>
              <w:spacing w:before="120" w:after="120" w:line="360" w:lineRule="auto"/>
              <w:ind w:left="360"/>
              <w:jc w:val="center"/>
              <w:rPr>
                <w:rFonts w:ascii="Arial" w:eastAsia="Arial" w:hAnsi="Arial" w:cs="Arial"/>
                <w:b/>
                <w:sz w:val="20"/>
                <w:szCs w:val="20"/>
              </w:rPr>
            </w:pPr>
            <w:r>
              <w:rPr>
                <w:rFonts w:ascii="Arial" w:eastAsia="Arial" w:hAnsi="Arial" w:cs="Arial"/>
                <w:b/>
                <w:sz w:val="20"/>
                <w:szCs w:val="20"/>
              </w:rPr>
              <w:t>3.</w:t>
            </w:r>
          </w:p>
        </w:tc>
        <w:tc>
          <w:tcPr>
            <w:tcW w:w="1701" w:type="dxa"/>
          </w:tcPr>
          <w:p w14:paraId="660BF0E0" w14:textId="77777777" w:rsidR="006B6861" w:rsidRDefault="003F3C1E">
            <w:pPr>
              <w:spacing w:before="120" w:after="120" w:line="360" w:lineRule="auto"/>
              <w:ind w:left="360"/>
              <w:jc w:val="center"/>
              <w:rPr>
                <w:rFonts w:ascii="Arial" w:eastAsia="Arial" w:hAnsi="Arial" w:cs="Arial"/>
                <w:b/>
                <w:sz w:val="20"/>
                <w:szCs w:val="20"/>
              </w:rPr>
            </w:pPr>
            <w:r>
              <w:rPr>
                <w:rFonts w:ascii="Arial" w:eastAsia="Arial" w:hAnsi="Arial" w:cs="Arial"/>
                <w:b/>
                <w:sz w:val="20"/>
                <w:szCs w:val="20"/>
              </w:rPr>
              <w:t>4.</w:t>
            </w:r>
          </w:p>
        </w:tc>
      </w:tr>
      <w:tr w:rsidR="006B6861" w14:paraId="22FA2451" w14:textId="77777777">
        <w:trPr>
          <w:trHeight w:val="819"/>
          <w:jc w:val="center"/>
        </w:trPr>
        <w:tc>
          <w:tcPr>
            <w:tcW w:w="1119" w:type="dxa"/>
            <w:shd w:val="clear" w:color="auto" w:fill="auto"/>
            <w:vAlign w:val="center"/>
          </w:tcPr>
          <w:p w14:paraId="619C5989" w14:textId="5664FC61" w:rsidR="006B6861" w:rsidRDefault="00865A60">
            <w:pPr>
              <w:spacing w:before="120" w:after="120"/>
              <w:jc w:val="center"/>
              <w:rPr>
                <w:rFonts w:ascii="Arial" w:eastAsia="Arial" w:hAnsi="Arial" w:cs="Arial"/>
                <w:color w:val="000000"/>
              </w:rPr>
            </w:pPr>
            <w:r w:rsidRPr="00B15D1A">
              <w:rPr>
                <w:rFonts w:ascii="Arial" w:eastAsia="Arial" w:hAnsi="Arial" w:cs="Arial"/>
                <w:color w:val="000000"/>
              </w:rPr>
              <w:t>2</w:t>
            </w:r>
          </w:p>
        </w:tc>
        <w:tc>
          <w:tcPr>
            <w:tcW w:w="1134" w:type="dxa"/>
            <w:shd w:val="clear" w:color="auto" w:fill="auto"/>
            <w:vAlign w:val="center"/>
          </w:tcPr>
          <w:p w14:paraId="4623BCC1"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62A20464" w14:textId="07B7F899" w:rsidR="006B6861" w:rsidRDefault="003F3C1E" w:rsidP="00267BE7">
            <w:pPr>
              <w:pBdr>
                <w:top w:val="nil"/>
                <w:left w:val="nil"/>
                <w:bottom w:val="nil"/>
                <w:right w:val="nil"/>
                <w:between w:val="nil"/>
              </w:pBdr>
              <w:spacing w:before="120" w:after="120"/>
              <w:rPr>
                <w:rFonts w:ascii="Arial" w:eastAsia="Arial" w:hAnsi="Arial" w:cs="Arial"/>
                <w:color w:val="000000"/>
              </w:rPr>
            </w:pPr>
            <w:r>
              <w:rPr>
                <w:rFonts w:ascii="Arial" w:eastAsia="Arial" w:hAnsi="Arial" w:cs="Arial"/>
                <w:color w:val="000000"/>
              </w:rPr>
              <w:t xml:space="preserve">- kit evacuare compatibil pentru </w:t>
            </w:r>
            <w:r w:rsidR="00642B4C">
              <w:rPr>
                <w:rFonts w:ascii="Arial" w:eastAsia="Arial" w:hAnsi="Arial" w:cs="Arial"/>
                <w:color w:val="000000"/>
              </w:rPr>
              <w:t>cazan</w:t>
            </w:r>
            <w:r w:rsidR="00267BE7">
              <w:rPr>
                <w:rFonts w:ascii="Arial" w:eastAsia="Arial" w:hAnsi="Arial" w:cs="Arial"/>
                <w:color w:val="000000"/>
              </w:rPr>
              <w:t xml:space="preserve"> mural</w:t>
            </w:r>
            <w:r>
              <w:rPr>
                <w:rFonts w:ascii="Arial" w:eastAsia="Arial" w:hAnsi="Arial" w:cs="Arial"/>
                <w:color w:val="000000"/>
              </w:rPr>
              <w:t xml:space="preserve"> în </w:t>
            </w:r>
            <w:r w:rsidR="00ED52CB">
              <w:rPr>
                <w:rFonts w:ascii="Arial" w:eastAsia="Arial" w:hAnsi="Arial" w:cs="Arial"/>
                <w:color w:val="000000"/>
              </w:rPr>
              <w:t>condensare</w:t>
            </w:r>
            <w:r>
              <w:rPr>
                <w:rFonts w:ascii="Arial" w:eastAsia="Arial" w:hAnsi="Arial" w:cs="Arial"/>
                <w:color w:val="000000"/>
              </w:rPr>
              <w:t xml:space="preserve"> </w:t>
            </w:r>
            <w:r w:rsidR="00642B4C">
              <w:rPr>
                <w:rFonts w:ascii="Arial" w:eastAsia="Arial" w:hAnsi="Arial" w:cs="Arial"/>
                <w:color w:val="000000"/>
              </w:rPr>
              <w:t xml:space="preserve">ofertat </w:t>
            </w:r>
            <w:r>
              <w:rPr>
                <w:rFonts w:ascii="Arial" w:eastAsia="Arial" w:hAnsi="Arial" w:cs="Arial"/>
                <w:color w:val="000000"/>
              </w:rPr>
              <w:t>– conține adaptor, garnituri, terminal aspirare/evacuare, rozetă etanșare interioară, rozetă etanșare exterioară</w:t>
            </w:r>
          </w:p>
        </w:tc>
        <w:tc>
          <w:tcPr>
            <w:tcW w:w="1701" w:type="dxa"/>
            <w:vAlign w:val="center"/>
          </w:tcPr>
          <w:p w14:paraId="7C8F5D45"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bl>
    <w:p w14:paraId="715001D4" w14:textId="77777777" w:rsidR="006B6861" w:rsidRDefault="006B6861">
      <w:pPr>
        <w:spacing w:before="120" w:after="120" w:line="360" w:lineRule="auto"/>
        <w:jc w:val="both"/>
        <w:rPr>
          <w:rFonts w:ascii="Arial" w:eastAsia="Arial" w:hAnsi="Arial" w:cs="Arial"/>
        </w:rPr>
      </w:pPr>
    </w:p>
    <w:p w14:paraId="25630A05" w14:textId="20D0D417" w:rsidR="006B6861" w:rsidRDefault="003F3C1E">
      <w:pPr>
        <w:pStyle w:val="Heading2"/>
        <w:numPr>
          <w:ilvl w:val="3"/>
          <w:numId w:val="10"/>
        </w:numPr>
        <w:spacing w:before="120" w:after="120" w:line="360" w:lineRule="auto"/>
        <w:rPr>
          <w:rFonts w:ascii="Arial" w:eastAsia="Arial" w:hAnsi="Arial" w:cs="Arial"/>
          <w:sz w:val="22"/>
          <w:szCs w:val="22"/>
        </w:rPr>
      </w:pPr>
      <w:bookmarkStart w:id="16" w:name="_Toc47420903"/>
      <w:r>
        <w:rPr>
          <w:rFonts w:ascii="Arial" w:eastAsia="Arial" w:hAnsi="Arial" w:cs="Arial"/>
          <w:sz w:val="22"/>
          <w:szCs w:val="22"/>
        </w:rPr>
        <w:t>Sondă externă</w:t>
      </w:r>
      <w:r w:rsidR="001E11C9">
        <w:rPr>
          <w:rFonts w:ascii="Arial" w:eastAsia="Arial" w:hAnsi="Arial" w:cs="Arial"/>
          <w:sz w:val="22"/>
          <w:szCs w:val="22"/>
        </w:rPr>
        <w:t xml:space="preserve"> de temperatură</w:t>
      </w:r>
      <w:bookmarkEnd w:id="16"/>
    </w:p>
    <w:p w14:paraId="638419C9" w14:textId="77777777" w:rsidR="006B6861" w:rsidRDefault="006B6861">
      <w:pPr>
        <w:spacing w:before="120" w:after="120"/>
        <w:rPr>
          <w:rFonts w:ascii="Arial" w:eastAsia="Arial" w:hAnsi="Arial" w:cs="Arial"/>
        </w:rPr>
      </w:pPr>
    </w:p>
    <w:tbl>
      <w:tblPr>
        <w:tblStyle w:val="a1"/>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7A386DD2" w14:textId="77777777">
        <w:trPr>
          <w:trHeight w:val="666"/>
          <w:jc w:val="center"/>
        </w:trPr>
        <w:tc>
          <w:tcPr>
            <w:tcW w:w="1119" w:type="dxa"/>
            <w:shd w:val="clear" w:color="auto" w:fill="auto"/>
            <w:vAlign w:val="center"/>
          </w:tcPr>
          <w:p w14:paraId="5DDE2828"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2EB77534"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4F180A3B"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functionale minime</w:t>
            </w:r>
          </w:p>
        </w:tc>
        <w:tc>
          <w:tcPr>
            <w:tcW w:w="1701" w:type="dxa"/>
            <w:vAlign w:val="center"/>
          </w:tcPr>
          <w:p w14:paraId="684D5811"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02E3642C" w14:textId="77777777">
        <w:trPr>
          <w:trHeight w:val="200"/>
          <w:jc w:val="center"/>
        </w:trPr>
        <w:tc>
          <w:tcPr>
            <w:tcW w:w="1119" w:type="dxa"/>
            <w:shd w:val="clear" w:color="auto" w:fill="auto"/>
            <w:vAlign w:val="center"/>
          </w:tcPr>
          <w:p w14:paraId="61DA15D6" w14:textId="77777777" w:rsidR="006B6861" w:rsidRDefault="006B6861">
            <w:pPr>
              <w:numPr>
                <w:ilvl w:val="0"/>
                <w:numId w:val="18"/>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134" w:type="dxa"/>
            <w:shd w:val="clear" w:color="auto" w:fill="auto"/>
            <w:vAlign w:val="center"/>
          </w:tcPr>
          <w:p w14:paraId="06849906" w14:textId="77777777" w:rsidR="006B6861" w:rsidRDefault="006B6861">
            <w:pPr>
              <w:numPr>
                <w:ilvl w:val="0"/>
                <w:numId w:val="18"/>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27EF2C56" w14:textId="77777777" w:rsidR="006B6861" w:rsidRDefault="006B6861">
            <w:pPr>
              <w:numPr>
                <w:ilvl w:val="0"/>
                <w:numId w:val="18"/>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1D8498B7" w14:textId="77777777" w:rsidR="006B6861" w:rsidRDefault="006B6861">
            <w:pPr>
              <w:numPr>
                <w:ilvl w:val="0"/>
                <w:numId w:val="18"/>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6C813698" w14:textId="77777777">
        <w:trPr>
          <w:trHeight w:val="819"/>
          <w:jc w:val="center"/>
        </w:trPr>
        <w:tc>
          <w:tcPr>
            <w:tcW w:w="1119" w:type="dxa"/>
            <w:shd w:val="clear" w:color="auto" w:fill="auto"/>
            <w:vAlign w:val="center"/>
          </w:tcPr>
          <w:p w14:paraId="6886AE98" w14:textId="6F353F77" w:rsidR="006B6861" w:rsidRDefault="00865A60">
            <w:pPr>
              <w:spacing w:before="120" w:after="120"/>
              <w:jc w:val="center"/>
              <w:rPr>
                <w:rFonts w:ascii="Arial" w:eastAsia="Arial" w:hAnsi="Arial" w:cs="Arial"/>
                <w:color w:val="000000"/>
              </w:rPr>
            </w:pPr>
            <w:r w:rsidRPr="00B15D1A">
              <w:rPr>
                <w:rFonts w:ascii="Arial" w:eastAsia="Arial" w:hAnsi="Arial" w:cs="Arial"/>
                <w:color w:val="000000"/>
              </w:rPr>
              <w:t>2</w:t>
            </w:r>
          </w:p>
        </w:tc>
        <w:tc>
          <w:tcPr>
            <w:tcW w:w="1134" w:type="dxa"/>
            <w:shd w:val="clear" w:color="auto" w:fill="auto"/>
            <w:vAlign w:val="center"/>
          </w:tcPr>
          <w:p w14:paraId="11E4E96C"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15DB8371" w14:textId="77777777" w:rsidR="006B6861" w:rsidRPr="000D7FC3" w:rsidRDefault="003F3C1E" w:rsidP="000D7FC3">
            <w:pPr>
              <w:numPr>
                <w:ilvl w:val="0"/>
                <w:numId w:val="16"/>
              </w:numPr>
              <w:spacing w:after="0"/>
              <w:ind w:left="183" w:hanging="183"/>
              <w:rPr>
                <w:rFonts w:ascii="Arial" w:eastAsia="Arial" w:hAnsi="Arial" w:cs="Arial"/>
                <w:color w:val="000000"/>
              </w:rPr>
            </w:pPr>
            <w:r w:rsidRPr="000D7FC3">
              <w:rPr>
                <w:rFonts w:ascii="Arial" w:eastAsia="Arial" w:hAnsi="Arial" w:cs="Arial"/>
                <w:color w:val="000000"/>
              </w:rPr>
              <w:t xml:space="preserve">tip NTC </w:t>
            </w:r>
          </w:p>
          <w:p w14:paraId="214E4A2A" w14:textId="64846EE0" w:rsidR="006B6861" w:rsidRDefault="003F3C1E" w:rsidP="000D7FC3">
            <w:pPr>
              <w:numPr>
                <w:ilvl w:val="0"/>
                <w:numId w:val="16"/>
              </w:numPr>
              <w:spacing w:after="0"/>
              <w:ind w:left="183" w:hanging="183"/>
              <w:rPr>
                <w:rFonts w:ascii="Arial" w:eastAsia="Arial" w:hAnsi="Arial" w:cs="Arial"/>
              </w:rPr>
            </w:pPr>
            <w:r w:rsidRPr="000D7FC3">
              <w:rPr>
                <w:rFonts w:ascii="Arial" w:eastAsia="Arial" w:hAnsi="Arial" w:cs="Arial"/>
                <w:color w:val="000000"/>
              </w:rPr>
              <w:t xml:space="preserve">compatibilă </w:t>
            </w:r>
            <w:r w:rsidR="00642B4C">
              <w:rPr>
                <w:rFonts w:ascii="Arial" w:eastAsia="Arial" w:hAnsi="Arial" w:cs="Arial"/>
                <w:color w:val="000000"/>
              </w:rPr>
              <w:t>cazan</w:t>
            </w:r>
            <w:r w:rsidRPr="000D7FC3">
              <w:rPr>
                <w:rFonts w:ascii="Arial" w:eastAsia="Arial" w:hAnsi="Arial" w:cs="Arial"/>
                <w:color w:val="000000"/>
              </w:rPr>
              <w:t xml:space="preserve"> mural în condensa</w:t>
            </w:r>
            <w:r w:rsidR="00ED52CB">
              <w:rPr>
                <w:rFonts w:ascii="Arial" w:eastAsia="Arial" w:hAnsi="Arial" w:cs="Arial"/>
                <w:color w:val="000000"/>
              </w:rPr>
              <w:t>r</w:t>
            </w:r>
            <w:r w:rsidRPr="000D7FC3">
              <w:rPr>
                <w:rFonts w:ascii="Arial" w:eastAsia="Arial" w:hAnsi="Arial" w:cs="Arial"/>
                <w:color w:val="000000"/>
              </w:rPr>
              <w:t>e ofertat</w:t>
            </w:r>
          </w:p>
        </w:tc>
        <w:tc>
          <w:tcPr>
            <w:tcW w:w="1701" w:type="dxa"/>
            <w:vAlign w:val="center"/>
          </w:tcPr>
          <w:p w14:paraId="537FE501"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bl>
    <w:p w14:paraId="34186041" w14:textId="77777777" w:rsidR="006B6861" w:rsidRDefault="006B6861">
      <w:pPr>
        <w:spacing w:before="120" w:after="120" w:line="360" w:lineRule="auto"/>
        <w:jc w:val="both"/>
        <w:rPr>
          <w:rFonts w:ascii="Arial" w:eastAsia="Arial" w:hAnsi="Arial" w:cs="Arial"/>
        </w:rPr>
      </w:pPr>
    </w:p>
    <w:p w14:paraId="26315AFB" w14:textId="77777777" w:rsidR="006B6861" w:rsidRDefault="006B6861">
      <w:pPr>
        <w:spacing w:before="120" w:after="120" w:line="360" w:lineRule="auto"/>
        <w:jc w:val="both"/>
        <w:rPr>
          <w:rFonts w:ascii="Arial" w:eastAsia="Arial" w:hAnsi="Arial" w:cs="Arial"/>
        </w:rPr>
      </w:pPr>
    </w:p>
    <w:p w14:paraId="4E7C1FF5" w14:textId="77777777" w:rsidR="006B6861" w:rsidRDefault="003F3C1E">
      <w:pPr>
        <w:pStyle w:val="Heading2"/>
        <w:numPr>
          <w:ilvl w:val="3"/>
          <w:numId w:val="10"/>
        </w:numPr>
        <w:spacing w:before="120" w:after="120" w:line="360" w:lineRule="auto"/>
        <w:rPr>
          <w:rFonts w:ascii="Arial" w:eastAsia="Arial" w:hAnsi="Arial" w:cs="Arial"/>
          <w:sz w:val="22"/>
          <w:szCs w:val="22"/>
        </w:rPr>
      </w:pPr>
      <w:bookmarkStart w:id="17" w:name="_Toc47420904"/>
      <w:r>
        <w:rPr>
          <w:rFonts w:ascii="Arial" w:eastAsia="Arial" w:hAnsi="Arial" w:cs="Arial"/>
          <w:sz w:val="22"/>
          <w:szCs w:val="22"/>
        </w:rPr>
        <w:t>Sondă de tur</w:t>
      </w:r>
      <w:bookmarkEnd w:id="17"/>
    </w:p>
    <w:tbl>
      <w:tblPr>
        <w:tblStyle w:val="a2"/>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22971725" w14:textId="77777777">
        <w:trPr>
          <w:trHeight w:val="666"/>
          <w:jc w:val="center"/>
        </w:trPr>
        <w:tc>
          <w:tcPr>
            <w:tcW w:w="1119" w:type="dxa"/>
            <w:shd w:val="clear" w:color="auto" w:fill="auto"/>
            <w:vAlign w:val="center"/>
          </w:tcPr>
          <w:p w14:paraId="39CC23D1"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6786D02E"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39ED6AF3"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functionale minime</w:t>
            </w:r>
          </w:p>
        </w:tc>
        <w:tc>
          <w:tcPr>
            <w:tcW w:w="1701" w:type="dxa"/>
            <w:vAlign w:val="center"/>
          </w:tcPr>
          <w:p w14:paraId="642CB7E1"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515A23D4" w14:textId="77777777">
        <w:trPr>
          <w:trHeight w:val="200"/>
          <w:jc w:val="center"/>
        </w:trPr>
        <w:tc>
          <w:tcPr>
            <w:tcW w:w="1119" w:type="dxa"/>
            <w:shd w:val="clear" w:color="auto" w:fill="auto"/>
            <w:vAlign w:val="center"/>
          </w:tcPr>
          <w:p w14:paraId="195FA935" w14:textId="77777777" w:rsidR="006B6861" w:rsidRDefault="006B6861">
            <w:pPr>
              <w:numPr>
                <w:ilvl w:val="0"/>
                <w:numId w:val="19"/>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134" w:type="dxa"/>
            <w:shd w:val="clear" w:color="auto" w:fill="auto"/>
            <w:vAlign w:val="center"/>
          </w:tcPr>
          <w:p w14:paraId="05EB03AA" w14:textId="77777777" w:rsidR="006B6861" w:rsidRDefault="006B6861">
            <w:pPr>
              <w:numPr>
                <w:ilvl w:val="0"/>
                <w:numId w:val="19"/>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23F84715" w14:textId="77777777" w:rsidR="006B6861" w:rsidRDefault="006B6861">
            <w:pPr>
              <w:numPr>
                <w:ilvl w:val="0"/>
                <w:numId w:val="19"/>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06CBBE8F" w14:textId="77777777" w:rsidR="006B6861" w:rsidRDefault="006B6861">
            <w:pPr>
              <w:numPr>
                <w:ilvl w:val="0"/>
                <w:numId w:val="19"/>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21666AA1" w14:textId="77777777" w:rsidTr="005E22C3">
        <w:trPr>
          <w:trHeight w:val="1104"/>
          <w:jc w:val="center"/>
        </w:trPr>
        <w:tc>
          <w:tcPr>
            <w:tcW w:w="1119" w:type="dxa"/>
            <w:shd w:val="clear" w:color="auto" w:fill="auto"/>
            <w:vAlign w:val="center"/>
          </w:tcPr>
          <w:p w14:paraId="0A1D587B" w14:textId="287FE03F" w:rsidR="006B6861" w:rsidRDefault="00865A60">
            <w:pPr>
              <w:spacing w:before="120" w:after="120"/>
              <w:jc w:val="center"/>
              <w:rPr>
                <w:rFonts w:ascii="Arial" w:eastAsia="Arial" w:hAnsi="Arial" w:cs="Arial"/>
                <w:color w:val="000000"/>
              </w:rPr>
            </w:pPr>
            <w:r w:rsidRPr="00B15D1A">
              <w:rPr>
                <w:rFonts w:ascii="Arial" w:eastAsia="Arial" w:hAnsi="Arial" w:cs="Arial"/>
                <w:color w:val="000000"/>
              </w:rPr>
              <w:t>2</w:t>
            </w:r>
          </w:p>
        </w:tc>
        <w:tc>
          <w:tcPr>
            <w:tcW w:w="1134" w:type="dxa"/>
            <w:shd w:val="clear" w:color="auto" w:fill="auto"/>
            <w:vAlign w:val="center"/>
          </w:tcPr>
          <w:p w14:paraId="22D81FB5"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58451EFF" w14:textId="77777777" w:rsidR="006B6861" w:rsidRPr="005E22C3" w:rsidRDefault="003F3C1E" w:rsidP="005E22C3">
            <w:pPr>
              <w:numPr>
                <w:ilvl w:val="0"/>
                <w:numId w:val="16"/>
              </w:numPr>
              <w:spacing w:after="0"/>
              <w:ind w:left="183" w:hanging="183"/>
              <w:rPr>
                <w:rFonts w:ascii="Arial" w:eastAsia="Arial" w:hAnsi="Arial" w:cs="Arial"/>
                <w:color w:val="000000"/>
              </w:rPr>
            </w:pPr>
            <w:r w:rsidRPr="005E22C3">
              <w:rPr>
                <w:rFonts w:ascii="Arial" w:eastAsia="Arial" w:hAnsi="Arial" w:cs="Arial"/>
                <w:color w:val="000000"/>
              </w:rPr>
              <w:t xml:space="preserve">tip NTC </w:t>
            </w:r>
          </w:p>
          <w:p w14:paraId="6EC2F7F9" w14:textId="487BCD1D" w:rsidR="006B6861" w:rsidRDefault="003F3C1E" w:rsidP="005E22C3">
            <w:pPr>
              <w:numPr>
                <w:ilvl w:val="0"/>
                <w:numId w:val="16"/>
              </w:numPr>
              <w:spacing w:after="0"/>
              <w:ind w:left="183" w:hanging="183"/>
              <w:rPr>
                <w:rFonts w:ascii="Arial" w:eastAsia="Arial" w:hAnsi="Arial" w:cs="Arial"/>
                <w:color w:val="000000"/>
              </w:rPr>
            </w:pPr>
            <w:r w:rsidRPr="005E22C3">
              <w:rPr>
                <w:rFonts w:ascii="Arial" w:eastAsia="Arial" w:hAnsi="Arial" w:cs="Arial"/>
                <w:color w:val="000000"/>
              </w:rPr>
              <w:t xml:space="preserve">compatibilă cu centrala murală în </w:t>
            </w:r>
            <w:r w:rsidR="00ED52CB">
              <w:rPr>
                <w:rFonts w:ascii="Arial" w:eastAsia="Arial" w:hAnsi="Arial" w:cs="Arial"/>
                <w:color w:val="000000"/>
              </w:rPr>
              <w:t>condensare</w:t>
            </w:r>
            <w:r w:rsidRPr="005E22C3">
              <w:rPr>
                <w:rFonts w:ascii="Arial" w:eastAsia="Arial" w:hAnsi="Arial" w:cs="Arial"/>
                <w:color w:val="000000"/>
              </w:rPr>
              <w:t xml:space="preserve"> ofertată</w:t>
            </w:r>
          </w:p>
        </w:tc>
        <w:tc>
          <w:tcPr>
            <w:tcW w:w="1701" w:type="dxa"/>
            <w:vAlign w:val="center"/>
          </w:tcPr>
          <w:p w14:paraId="48AFF568"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bl>
    <w:p w14:paraId="71155FC7" w14:textId="77777777" w:rsidR="006B6861" w:rsidRDefault="006B6861">
      <w:pPr>
        <w:spacing w:before="120" w:after="120" w:line="360" w:lineRule="auto"/>
        <w:jc w:val="both"/>
        <w:rPr>
          <w:rFonts w:ascii="Arial" w:eastAsia="Arial" w:hAnsi="Arial" w:cs="Arial"/>
        </w:rPr>
      </w:pPr>
    </w:p>
    <w:p w14:paraId="5C084576" w14:textId="77777777" w:rsidR="006B6861" w:rsidRDefault="003F3C1E">
      <w:pPr>
        <w:pStyle w:val="Heading2"/>
        <w:numPr>
          <w:ilvl w:val="3"/>
          <w:numId w:val="10"/>
        </w:numPr>
        <w:spacing w:before="120" w:after="120" w:line="360" w:lineRule="auto"/>
        <w:rPr>
          <w:rFonts w:ascii="Arial" w:eastAsia="Arial" w:hAnsi="Arial" w:cs="Arial"/>
        </w:rPr>
      </w:pPr>
      <w:bookmarkStart w:id="18" w:name="_Toc47420905"/>
      <w:r>
        <w:rPr>
          <w:rFonts w:ascii="Arial" w:eastAsia="Arial" w:hAnsi="Arial" w:cs="Arial"/>
          <w:sz w:val="22"/>
          <w:szCs w:val="22"/>
        </w:rPr>
        <w:lastRenderedPageBreak/>
        <w:t>Stabilizator tensiune</w:t>
      </w:r>
      <w:bookmarkEnd w:id="18"/>
    </w:p>
    <w:tbl>
      <w:tblPr>
        <w:tblStyle w:val="a3"/>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72233393" w14:textId="77777777">
        <w:trPr>
          <w:trHeight w:val="666"/>
          <w:jc w:val="center"/>
        </w:trPr>
        <w:tc>
          <w:tcPr>
            <w:tcW w:w="1119" w:type="dxa"/>
            <w:shd w:val="clear" w:color="auto" w:fill="auto"/>
            <w:vAlign w:val="center"/>
          </w:tcPr>
          <w:p w14:paraId="5565CBDB"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3D4A7D94"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6DC07B9E"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functionale minime</w:t>
            </w:r>
          </w:p>
        </w:tc>
        <w:tc>
          <w:tcPr>
            <w:tcW w:w="1701" w:type="dxa"/>
            <w:vAlign w:val="center"/>
          </w:tcPr>
          <w:p w14:paraId="0C5348F9"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405FCDB9" w14:textId="77777777">
        <w:trPr>
          <w:trHeight w:val="200"/>
          <w:jc w:val="center"/>
        </w:trPr>
        <w:tc>
          <w:tcPr>
            <w:tcW w:w="1119" w:type="dxa"/>
            <w:shd w:val="clear" w:color="auto" w:fill="auto"/>
            <w:vAlign w:val="center"/>
          </w:tcPr>
          <w:p w14:paraId="4B7E744E" w14:textId="77777777" w:rsidR="006B6861" w:rsidRDefault="006B6861">
            <w:pPr>
              <w:numPr>
                <w:ilvl w:val="0"/>
                <w:numId w:val="20"/>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134" w:type="dxa"/>
            <w:shd w:val="clear" w:color="auto" w:fill="auto"/>
            <w:vAlign w:val="center"/>
          </w:tcPr>
          <w:p w14:paraId="4D40AF60" w14:textId="77777777" w:rsidR="006B6861" w:rsidRDefault="006B6861">
            <w:pPr>
              <w:numPr>
                <w:ilvl w:val="0"/>
                <w:numId w:val="20"/>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4594C3F3" w14:textId="77777777" w:rsidR="006B6861" w:rsidRDefault="006B6861">
            <w:pPr>
              <w:numPr>
                <w:ilvl w:val="0"/>
                <w:numId w:val="20"/>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772E2574" w14:textId="77777777" w:rsidR="006B6861" w:rsidRDefault="006B6861">
            <w:pPr>
              <w:numPr>
                <w:ilvl w:val="0"/>
                <w:numId w:val="20"/>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43019BEE" w14:textId="77777777">
        <w:trPr>
          <w:trHeight w:val="819"/>
          <w:jc w:val="center"/>
        </w:trPr>
        <w:tc>
          <w:tcPr>
            <w:tcW w:w="1119" w:type="dxa"/>
            <w:shd w:val="clear" w:color="auto" w:fill="auto"/>
            <w:vAlign w:val="center"/>
          </w:tcPr>
          <w:p w14:paraId="36641257" w14:textId="2F0FE033" w:rsidR="006B6861" w:rsidRDefault="001E11C9">
            <w:pPr>
              <w:spacing w:before="120" w:after="120"/>
              <w:jc w:val="center"/>
              <w:rPr>
                <w:rFonts w:ascii="Arial" w:eastAsia="Arial" w:hAnsi="Arial" w:cs="Arial"/>
                <w:color w:val="000000"/>
              </w:rPr>
            </w:pPr>
            <w:r>
              <w:rPr>
                <w:rFonts w:ascii="Arial" w:eastAsia="Arial" w:hAnsi="Arial" w:cs="Arial"/>
                <w:color w:val="000000"/>
              </w:rPr>
              <w:t>2</w:t>
            </w:r>
          </w:p>
        </w:tc>
        <w:tc>
          <w:tcPr>
            <w:tcW w:w="1134" w:type="dxa"/>
            <w:shd w:val="clear" w:color="auto" w:fill="auto"/>
            <w:vAlign w:val="center"/>
          </w:tcPr>
          <w:p w14:paraId="38206F2B"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4F559D1C" w14:textId="64A6F33E" w:rsidR="006B6861" w:rsidRDefault="00D708DA" w:rsidP="005E22C3">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P</w:t>
            </w:r>
            <w:r w:rsidR="003F3C1E">
              <w:rPr>
                <w:rFonts w:ascii="Arial" w:eastAsia="Arial" w:hAnsi="Arial" w:cs="Arial"/>
                <w:color w:val="000000"/>
              </w:rPr>
              <w:t>utere</w:t>
            </w:r>
            <w:r>
              <w:rPr>
                <w:rFonts w:ascii="Arial" w:eastAsia="Arial" w:hAnsi="Arial" w:cs="Arial"/>
                <w:color w:val="000000"/>
              </w:rPr>
              <w:t>:</w:t>
            </w:r>
            <w:r w:rsidR="003F3C1E">
              <w:rPr>
                <w:rFonts w:ascii="Arial" w:eastAsia="Arial" w:hAnsi="Arial" w:cs="Arial"/>
                <w:color w:val="000000"/>
              </w:rPr>
              <w:t xml:space="preserve"> </w:t>
            </w:r>
            <w:r w:rsidR="001E11C9">
              <w:rPr>
                <w:rFonts w:ascii="Arial" w:eastAsia="Arial" w:hAnsi="Arial" w:cs="Arial"/>
                <w:color w:val="000000"/>
              </w:rPr>
              <w:t xml:space="preserve">min. </w:t>
            </w:r>
            <w:r w:rsidR="003F3C1E">
              <w:rPr>
                <w:rFonts w:ascii="Arial" w:eastAsia="Arial" w:hAnsi="Arial" w:cs="Arial"/>
                <w:color w:val="000000"/>
              </w:rPr>
              <w:t>1000 W</w:t>
            </w:r>
          </w:p>
          <w:p w14:paraId="227928DE" w14:textId="77777777" w:rsidR="006B6861" w:rsidRDefault="003F3C1E" w:rsidP="005E22C3">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tip stabilizare - releu</w:t>
            </w:r>
          </w:p>
          <w:p w14:paraId="1D21A37E" w14:textId="77777777" w:rsidR="006B6861" w:rsidRDefault="003F3C1E" w:rsidP="005E22C3">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tensiune intrare 140 – 260 V</w:t>
            </w:r>
          </w:p>
          <w:p w14:paraId="2E89E042" w14:textId="77777777" w:rsidR="006B6861" w:rsidRDefault="003F3C1E" w:rsidP="005E22C3">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tensiune ieșire 220/230 V</w:t>
            </w:r>
          </w:p>
        </w:tc>
        <w:tc>
          <w:tcPr>
            <w:tcW w:w="1701" w:type="dxa"/>
            <w:vAlign w:val="center"/>
          </w:tcPr>
          <w:p w14:paraId="7A6D0263"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bl>
    <w:p w14:paraId="2FC7DEFD" w14:textId="77777777" w:rsidR="006B6861" w:rsidRDefault="006B6861">
      <w:pPr>
        <w:spacing w:before="120" w:after="120" w:line="360" w:lineRule="auto"/>
        <w:jc w:val="both"/>
        <w:rPr>
          <w:rFonts w:ascii="Arial" w:eastAsia="Arial" w:hAnsi="Arial" w:cs="Arial"/>
        </w:rPr>
      </w:pPr>
    </w:p>
    <w:p w14:paraId="21C26E79" w14:textId="77777777" w:rsidR="006B6861" w:rsidRDefault="003F3C1E">
      <w:pPr>
        <w:pStyle w:val="Heading2"/>
        <w:numPr>
          <w:ilvl w:val="3"/>
          <w:numId w:val="10"/>
        </w:numPr>
        <w:spacing w:before="120" w:after="120" w:line="360" w:lineRule="auto"/>
        <w:rPr>
          <w:rFonts w:ascii="Arial" w:eastAsia="Arial" w:hAnsi="Arial" w:cs="Arial"/>
          <w:sz w:val="22"/>
          <w:szCs w:val="22"/>
        </w:rPr>
      </w:pPr>
      <w:bookmarkStart w:id="19" w:name="_Toc47420906"/>
      <w:r>
        <w:rPr>
          <w:rFonts w:ascii="Arial" w:eastAsia="Arial" w:hAnsi="Arial" w:cs="Arial"/>
          <w:sz w:val="22"/>
          <w:szCs w:val="22"/>
        </w:rPr>
        <w:t>Filtru antimagnetită</w:t>
      </w:r>
      <w:bookmarkEnd w:id="19"/>
    </w:p>
    <w:tbl>
      <w:tblPr>
        <w:tblStyle w:val="a4"/>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2896A5BA" w14:textId="77777777">
        <w:trPr>
          <w:trHeight w:val="666"/>
          <w:jc w:val="center"/>
        </w:trPr>
        <w:tc>
          <w:tcPr>
            <w:tcW w:w="1119" w:type="dxa"/>
            <w:shd w:val="clear" w:color="auto" w:fill="auto"/>
            <w:vAlign w:val="center"/>
          </w:tcPr>
          <w:p w14:paraId="292063BD"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5A9F0920"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222DE4B2"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functionale minime</w:t>
            </w:r>
          </w:p>
        </w:tc>
        <w:tc>
          <w:tcPr>
            <w:tcW w:w="1701" w:type="dxa"/>
            <w:vAlign w:val="center"/>
          </w:tcPr>
          <w:p w14:paraId="55AB52DC"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09D81F18" w14:textId="77777777">
        <w:trPr>
          <w:trHeight w:val="200"/>
          <w:jc w:val="center"/>
        </w:trPr>
        <w:tc>
          <w:tcPr>
            <w:tcW w:w="1119" w:type="dxa"/>
            <w:shd w:val="clear" w:color="auto" w:fill="auto"/>
            <w:vAlign w:val="center"/>
          </w:tcPr>
          <w:p w14:paraId="3660A850" w14:textId="77777777" w:rsidR="006B6861" w:rsidRDefault="006B6861">
            <w:pPr>
              <w:numPr>
                <w:ilvl w:val="0"/>
                <w:numId w:val="22"/>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134" w:type="dxa"/>
            <w:shd w:val="clear" w:color="auto" w:fill="auto"/>
            <w:vAlign w:val="center"/>
          </w:tcPr>
          <w:p w14:paraId="3525D370" w14:textId="77777777" w:rsidR="006B6861" w:rsidRDefault="006B6861">
            <w:pPr>
              <w:numPr>
                <w:ilvl w:val="0"/>
                <w:numId w:val="22"/>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072D4961" w14:textId="77777777" w:rsidR="006B6861" w:rsidRDefault="006B6861">
            <w:pPr>
              <w:numPr>
                <w:ilvl w:val="0"/>
                <w:numId w:val="22"/>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6F64D1F9" w14:textId="77777777" w:rsidR="006B6861" w:rsidRDefault="006B6861">
            <w:pPr>
              <w:numPr>
                <w:ilvl w:val="0"/>
                <w:numId w:val="22"/>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37A5C3B3" w14:textId="77777777">
        <w:trPr>
          <w:trHeight w:val="819"/>
          <w:jc w:val="center"/>
        </w:trPr>
        <w:tc>
          <w:tcPr>
            <w:tcW w:w="1119" w:type="dxa"/>
            <w:shd w:val="clear" w:color="auto" w:fill="auto"/>
            <w:vAlign w:val="center"/>
          </w:tcPr>
          <w:p w14:paraId="432D82E8" w14:textId="2D9718F0" w:rsidR="006B6861" w:rsidRDefault="00CF3822">
            <w:pPr>
              <w:spacing w:before="120" w:after="120"/>
              <w:jc w:val="center"/>
              <w:rPr>
                <w:rFonts w:ascii="Arial" w:eastAsia="Arial" w:hAnsi="Arial" w:cs="Arial"/>
                <w:color w:val="000000"/>
                <w:highlight w:val="yellow"/>
              </w:rPr>
            </w:pPr>
            <w:r w:rsidRPr="00E2547D">
              <w:rPr>
                <w:rFonts w:ascii="Arial" w:eastAsia="Arial" w:hAnsi="Arial" w:cs="Arial"/>
              </w:rPr>
              <w:t>4</w:t>
            </w:r>
          </w:p>
        </w:tc>
        <w:tc>
          <w:tcPr>
            <w:tcW w:w="1134" w:type="dxa"/>
            <w:shd w:val="clear" w:color="auto" w:fill="auto"/>
            <w:vAlign w:val="center"/>
          </w:tcPr>
          <w:p w14:paraId="4403D80C"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62840F10" w14:textId="77777777" w:rsidR="006B6861" w:rsidRPr="00E2547D" w:rsidRDefault="003F3C1E" w:rsidP="005E22C3">
            <w:pPr>
              <w:numPr>
                <w:ilvl w:val="0"/>
                <w:numId w:val="16"/>
              </w:numPr>
              <w:spacing w:after="0"/>
              <w:ind w:left="183" w:hanging="183"/>
              <w:rPr>
                <w:rFonts w:ascii="Arial" w:eastAsia="Arial" w:hAnsi="Arial" w:cs="Arial"/>
                <w:color w:val="000000"/>
              </w:rPr>
            </w:pPr>
            <w:r w:rsidRPr="00E2547D">
              <w:rPr>
                <w:rFonts w:ascii="Arial" w:eastAsia="Arial" w:hAnsi="Arial" w:cs="Arial"/>
                <w:color w:val="000000"/>
              </w:rPr>
              <w:t>DN50</w:t>
            </w:r>
          </w:p>
          <w:p w14:paraId="7F42B652" w14:textId="77777777" w:rsidR="006B6861" w:rsidRDefault="003F3C1E" w:rsidP="005E22C3">
            <w:pPr>
              <w:numPr>
                <w:ilvl w:val="0"/>
                <w:numId w:val="16"/>
              </w:numPr>
              <w:spacing w:after="0"/>
              <w:ind w:left="183" w:hanging="183"/>
              <w:rPr>
                <w:rFonts w:ascii="Arial" w:eastAsia="Arial" w:hAnsi="Arial" w:cs="Arial"/>
                <w:color w:val="000000"/>
              </w:rPr>
            </w:pPr>
            <w:r>
              <w:rPr>
                <w:rFonts w:ascii="Arial" w:eastAsia="Arial" w:hAnsi="Arial" w:cs="Arial"/>
                <w:color w:val="000000"/>
              </w:rPr>
              <w:t xml:space="preserve">Material carcasă – alamă </w:t>
            </w:r>
          </w:p>
          <w:p w14:paraId="3D595C01" w14:textId="77777777" w:rsidR="006B6861" w:rsidRDefault="003F3C1E" w:rsidP="005E22C3">
            <w:pPr>
              <w:numPr>
                <w:ilvl w:val="0"/>
                <w:numId w:val="16"/>
              </w:numPr>
              <w:spacing w:after="0"/>
              <w:ind w:left="183" w:hanging="183"/>
              <w:rPr>
                <w:rFonts w:ascii="Arial" w:eastAsia="Arial" w:hAnsi="Arial" w:cs="Arial"/>
                <w:color w:val="000000"/>
              </w:rPr>
            </w:pPr>
            <w:r>
              <w:rPr>
                <w:rFonts w:ascii="Arial" w:eastAsia="Arial" w:hAnsi="Arial" w:cs="Arial"/>
                <w:color w:val="000000"/>
              </w:rPr>
              <w:t>Instalare în poziție orizontală</w:t>
            </w:r>
          </w:p>
          <w:p w14:paraId="282B61B7" w14:textId="77777777" w:rsidR="006B6861" w:rsidRDefault="003F3C1E" w:rsidP="005E22C3">
            <w:pPr>
              <w:numPr>
                <w:ilvl w:val="0"/>
                <w:numId w:val="16"/>
              </w:numPr>
              <w:spacing w:after="0"/>
              <w:ind w:left="183" w:hanging="183"/>
              <w:rPr>
                <w:rFonts w:ascii="Arial" w:eastAsia="Arial" w:hAnsi="Arial" w:cs="Arial"/>
                <w:color w:val="000000"/>
              </w:rPr>
            </w:pPr>
            <w:r>
              <w:rPr>
                <w:rFonts w:ascii="Arial" w:eastAsia="Arial" w:hAnsi="Arial" w:cs="Arial"/>
                <w:color w:val="000000"/>
              </w:rPr>
              <w:t>Conectare – filet interior</w:t>
            </w:r>
          </w:p>
          <w:p w14:paraId="23506AAC" w14:textId="45D4CCCA" w:rsidR="006B6861" w:rsidRDefault="003F3C1E" w:rsidP="005E22C3">
            <w:pPr>
              <w:numPr>
                <w:ilvl w:val="0"/>
                <w:numId w:val="16"/>
              </w:numPr>
              <w:spacing w:after="0"/>
              <w:ind w:left="183" w:hanging="183"/>
              <w:rPr>
                <w:rFonts w:ascii="Arial" w:eastAsia="Arial" w:hAnsi="Arial" w:cs="Arial"/>
                <w:color w:val="000000"/>
              </w:rPr>
            </w:pPr>
            <w:r>
              <w:rPr>
                <w:rFonts w:ascii="Arial" w:eastAsia="Arial" w:hAnsi="Arial" w:cs="Arial"/>
                <w:color w:val="000000"/>
              </w:rPr>
              <w:t>Temperatura de lucru 110</w:t>
            </w:r>
            <w:r w:rsidR="00EC393F">
              <w:rPr>
                <w:rFonts w:ascii="Arial" w:eastAsia="Arial" w:hAnsi="Arial" w:cs="Arial"/>
                <w:color w:val="000000"/>
              </w:rPr>
              <w:sym w:font="Symbol" w:char="F0B0"/>
            </w:r>
            <w:r>
              <w:rPr>
                <w:rFonts w:ascii="Arial" w:eastAsia="Arial" w:hAnsi="Arial" w:cs="Arial"/>
                <w:color w:val="000000"/>
              </w:rPr>
              <w:t xml:space="preserve"> C</w:t>
            </w:r>
          </w:p>
          <w:p w14:paraId="5F18FD02" w14:textId="77777777" w:rsidR="006B6861" w:rsidRDefault="003F3C1E" w:rsidP="005E22C3">
            <w:pPr>
              <w:numPr>
                <w:ilvl w:val="0"/>
                <w:numId w:val="16"/>
              </w:numPr>
              <w:spacing w:after="0"/>
              <w:ind w:left="183" w:hanging="183"/>
              <w:rPr>
                <w:rFonts w:ascii="Arial" w:eastAsia="Arial" w:hAnsi="Arial" w:cs="Arial"/>
                <w:color w:val="000000"/>
              </w:rPr>
            </w:pPr>
            <w:r>
              <w:rPr>
                <w:rFonts w:ascii="Arial" w:eastAsia="Arial" w:hAnsi="Arial" w:cs="Arial"/>
                <w:color w:val="000000"/>
              </w:rPr>
              <w:t xml:space="preserve">Presiune de lucru – 10 bar </w:t>
            </w:r>
          </w:p>
          <w:p w14:paraId="5CAF1C3A" w14:textId="77777777" w:rsidR="006B6861" w:rsidRDefault="003F3C1E" w:rsidP="005E22C3">
            <w:pPr>
              <w:numPr>
                <w:ilvl w:val="0"/>
                <w:numId w:val="16"/>
              </w:numPr>
              <w:spacing w:after="0"/>
              <w:ind w:left="183" w:hanging="183"/>
              <w:rPr>
                <w:rFonts w:ascii="Arial" w:eastAsia="Arial" w:hAnsi="Arial" w:cs="Arial"/>
                <w:color w:val="000000"/>
              </w:rPr>
            </w:pPr>
            <w:r>
              <w:rPr>
                <w:rFonts w:ascii="Arial" w:eastAsia="Arial" w:hAnsi="Arial" w:cs="Arial"/>
                <w:color w:val="000000"/>
              </w:rPr>
              <w:t>Debit volumic maxim 7,5 m</w:t>
            </w:r>
            <w:r w:rsidRPr="005E22C3">
              <w:rPr>
                <w:rFonts w:ascii="Arial" w:eastAsia="Arial" w:hAnsi="Arial" w:cs="Arial"/>
                <w:color w:val="000000"/>
              </w:rPr>
              <w:t>3</w:t>
            </w:r>
            <w:r>
              <w:rPr>
                <w:rFonts w:ascii="Arial" w:eastAsia="Arial" w:hAnsi="Arial" w:cs="Arial"/>
                <w:color w:val="000000"/>
              </w:rPr>
              <w:t xml:space="preserve"> / h</w:t>
            </w:r>
          </w:p>
          <w:p w14:paraId="44DAC97E" w14:textId="77777777" w:rsidR="006B6861" w:rsidRDefault="003F3C1E" w:rsidP="005E22C3">
            <w:pPr>
              <w:numPr>
                <w:ilvl w:val="0"/>
                <w:numId w:val="16"/>
              </w:numPr>
              <w:spacing w:after="0"/>
              <w:ind w:left="183" w:hanging="183"/>
              <w:rPr>
                <w:rFonts w:ascii="Arial" w:eastAsia="Arial" w:hAnsi="Arial" w:cs="Arial"/>
                <w:color w:val="000000"/>
              </w:rPr>
            </w:pPr>
            <w:r>
              <w:rPr>
                <w:rFonts w:ascii="Arial" w:eastAsia="Arial" w:hAnsi="Arial" w:cs="Arial"/>
                <w:color w:val="000000"/>
              </w:rPr>
              <w:t>Eliminare depozite colectate prin purjare, fără întreruperi operaționale ale sistemului</w:t>
            </w:r>
          </w:p>
        </w:tc>
        <w:tc>
          <w:tcPr>
            <w:tcW w:w="1701" w:type="dxa"/>
            <w:vAlign w:val="center"/>
          </w:tcPr>
          <w:p w14:paraId="1870BA3F"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bl>
    <w:p w14:paraId="6D51886F" w14:textId="77777777" w:rsidR="006B6861" w:rsidRDefault="006B6861">
      <w:pPr>
        <w:spacing w:before="120" w:after="120" w:line="360" w:lineRule="auto"/>
        <w:jc w:val="both"/>
        <w:rPr>
          <w:rFonts w:ascii="Arial" w:eastAsia="Arial" w:hAnsi="Arial" w:cs="Arial"/>
        </w:rPr>
      </w:pPr>
    </w:p>
    <w:p w14:paraId="6BEC056E" w14:textId="77777777" w:rsidR="006B6861" w:rsidRDefault="003F3C1E">
      <w:pPr>
        <w:pStyle w:val="Heading2"/>
        <w:numPr>
          <w:ilvl w:val="3"/>
          <w:numId w:val="10"/>
        </w:numPr>
        <w:spacing w:before="120" w:after="120" w:line="360" w:lineRule="auto"/>
        <w:rPr>
          <w:rFonts w:ascii="Arial" w:eastAsia="Arial" w:hAnsi="Arial" w:cs="Arial"/>
          <w:sz w:val="22"/>
          <w:szCs w:val="22"/>
        </w:rPr>
      </w:pPr>
      <w:bookmarkStart w:id="20" w:name="_Toc47420907"/>
      <w:r>
        <w:rPr>
          <w:rFonts w:ascii="Arial" w:eastAsia="Arial" w:hAnsi="Arial" w:cs="Arial"/>
          <w:sz w:val="22"/>
          <w:szCs w:val="22"/>
        </w:rPr>
        <w:t>Pompă circulație</w:t>
      </w:r>
      <w:bookmarkEnd w:id="20"/>
    </w:p>
    <w:tbl>
      <w:tblPr>
        <w:tblStyle w:val="a5"/>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2814CF34" w14:textId="77777777">
        <w:trPr>
          <w:trHeight w:val="666"/>
          <w:jc w:val="center"/>
        </w:trPr>
        <w:tc>
          <w:tcPr>
            <w:tcW w:w="1119" w:type="dxa"/>
            <w:shd w:val="clear" w:color="auto" w:fill="auto"/>
            <w:vAlign w:val="center"/>
          </w:tcPr>
          <w:p w14:paraId="08F63B41"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694BE435"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1F7EBCEB"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functionale minime</w:t>
            </w:r>
          </w:p>
        </w:tc>
        <w:tc>
          <w:tcPr>
            <w:tcW w:w="1701" w:type="dxa"/>
            <w:vAlign w:val="center"/>
          </w:tcPr>
          <w:p w14:paraId="5C2239EB"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18CA79C6" w14:textId="77777777">
        <w:trPr>
          <w:trHeight w:val="200"/>
          <w:jc w:val="center"/>
        </w:trPr>
        <w:tc>
          <w:tcPr>
            <w:tcW w:w="1119" w:type="dxa"/>
            <w:shd w:val="clear" w:color="auto" w:fill="auto"/>
            <w:vAlign w:val="center"/>
          </w:tcPr>
          <w:p w14:paraId="415DC7C5" w14:textId="77777777" w:rsidR="006B6861" w:rsidRDefault="006B6861">
            <w:pPr>
              <w:numPr>
                <w:ilvl w:val="0"/>
                <w:numId w:val="12"/>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134" w:type="dxa"/>
            <w:shd w:val="clear" w:color="auto" w:fill="auto"/>
            <w:vAlign w:val="center"/>
          </w:tcPr>
          <w:p w14:paraId="45C5AE27" w14:textId="77777777" w:rsidR="006B6861" w:rsidRDefault="006B6861">
            <w:pPr>
              <w:numPr>
                <w:ilvl w:val="0"/>
                <w:numId w:val="12"/>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4BB6E2FD" w14:textId="77777777" w:rsidR="006B6861" w:rsidRDefault="006B6861">
            <w:pPr>
              <w:numPr>
                <w:ilvl w:val="0"/>
                <w:numId w:val="12"/>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422ECF10" w14:textId="77777777" w:rsidR="006B6861" w:rsidRDefault="006B6861">
            <w:pPr>
              <w:numPr>
                <w:ilvl w:val="0"/>
                <w:numId w:val="12"/>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3FD163FC" w14:textId="77777777">
        <w:trPr>
          <w:trHeight w:val="819"/>
          <w:jc w:val="center"/>
        </w:trPr>
        <w:tc>
          <w:tcPr>
            <w:tcW w:w="1119" w:type="dxa"/>
            <w:shd w:val="clear" w:color="auto" w:fill="auto"/>
            <w:vAlign w:val="center"/>
          </w:tcPr>
          <w:p w14:paraId="2AAE560E"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1</w:t>
            </w:r>
          </w:p>
        </w:tc>
        <w:tc>
          <w:tcPr>
            <w:tcW w:w="1134" w:type="dxa"/>
            <w:shd w:val="clear" w:color="auto" w:fill="auto"/>
            <w:vAlign w:val="center"/>
          </w:tcPr>
          <w:p w14:paraId="7D28289B"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08AAB421" w14:textId="7D7DF096" w:rsidR="006B6861" w:rsidRDefault="003F3C1E" w:rsidP="006813E4">
            <w:pPr>
              <w:numPr>
                <w:ilvl w:val="0"/>
                <w:numId w:val="16"/>
              </w:numPr>
              <w:pBdr>
                <w:top w:val="nil"/>
                <w:left w:val="nil"/>
                <w:bottom w:val="nil"/>
                <w:right w:val="nil"/>
                <w:between w:val="nil"/>
              </w:pBdr>
              <w:spacing w:after="0"/>
              <w:ind w:left="181" w:hanging="181"/>
              <w:rPr>
                <w:rFonts w:ascii="Arial" w:eastAsia="Arial" w:hAnsi="Arial" w:cs="Arial"/>
                <w:color w:val="000000"/>
              </w:rPr>
            </w:pPr>
            <w:r>
              <w:rPr>
                <w:rFonts w:ascii="Arial" w:eastAsia="Arial" w:hAnsi="Arial" w:cs="Arial"/>
                <w:color w:val="000000"/>
              </w:rPr>
              <w:t>Intrare, ieșire - DN 32</w:t>
            </w:r>
          </w:p>
          <w:p w14:paraId="6383B389" w14:textId="7A115F11" w:rsidR="00BC43CE" w:rsidRPr="00B15D1A" w:rsidRDefault="00BC43CE" w:rsidP="006813E4">
            <w:pPr>
              <w:numPr>
                <w:ilvl w:val="0"/>
                <w:numId w:val="16"/>
              </w:numPr>
              <w:pBdr>
                <w:top w:val="nil"/>
                <w:left w:val="nil"/>
                <w:bottom w:val="nil"/>
                <w:right w:val="nil"/>
                <w:between w:val="nil"/>
              </w:pBdr>
              <w:spacing w:after="0"/>
              <w:ind w:left="181" w:hanging="181"/>
              <w:rPr>
                <w:rFonts w:ascii="Arial" w:eastAsia="Arial" w:hAnsi="Arial" w:cs="Arial"/>
                <w:color w:val="000000"/>
              </w:rPr>
            </w:pPr>
            <w:r w:rsidRPr="00B15D1A">
              <w:rPr>
                <w:rFonts w:ascii="Arial" w:eastAsia="Arial" w:hAnsi="Arial" w:cs="Arial"/>
                <w:color w:val="000000"/>
              </w:rPr>
              <w:t>Debit min. 14 mc/h</w:t>
            </w:r>
          </w:p>
          <w:p w14:paraId="17CD062C" w14:textId="77777777" w:rsidR="006B6861" w:rsidRDefault="003F3C1E">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Presiune maximă de lucru – 10 bar</w:t>
            </w:r>
          </w:p>
          <w:p w14:paraId="2F727198" w14:textId="77777777" w:rsidR="006B6861" w:rsidRDefault="003F3C1E">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Gamă temperaturi agent termic: -10</w:t>
            </w:r>
            <w:r>
              <w:rPr>
                <w:rFonts w:ascii="Symbol" w:eastAsia="Symbol" w:hAnsi="Symbol" w:cs="Symbol"/>
                <w:color w:val="000000"/>
              </w:rPr>
              <w:t></w:t>
            </w:r>
            <w:r>
              <w:rPr>
                <w:rFonts w:ascii="Arial" w:eastAsia="Arial" w:hAnsi="Arial" w:cs="Arial"/>
                <w:color w:val="000000"/>
              </w:rPr>
              <w:t>C – 110</w:t>
            </w:r>
            <w:r>
              <w:rPr>
                <w:rFonts w:ascii="Symbol" w:eastAsia="Symbol" w:hAnsi="Symbol" w:cs="Symbol"/>
                <w:color w:val="000000"/>
              </w:rPr>
              <w:t></w:t>
            </w:r>
            <w:r>
              <w:rPr>
                <w:rFonts w:ascii="Arial" w:eastAsia="Arial" w:hAnsi="Arial" w:cs="Arial"/>
                <w:color w:val="000000"/>
              </w:rPr>
              <w:t>C</w:t>
            </w:r>
          </w:p>
          <w:p w14:paraId="547CA31E" w14:textId="77777777" w:rsidR="006B6861" w:rsidRDefault="003F3C1E">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Putere intrare 0.34 kW</w:t>
            </w:r>
          </w:p>
          <w:p w14:paraId="4C8A9A01" w14:textId="77777777" w:rsidR="004844A1" w:rsidRDefault="004844A1">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Corp pompă – oțel turnat</w:t>
            </w:r>
          </w:p>
          <w:p w14:paraId="7C42E59C" w14:textId="77777777" w:rsidR="00D6399D" w:rsidRPr="00E2547D" w:rsidRDefault="00D6399D">
            <w:pPr>
              <w:numPr>
                <w:ilvl w:val="0"/>
                <w:numId w:val="16"/>
              </w:numPr>
              <w:pBdr>
                <w:top w:val="nil"/>
                <w:left w:val="nil"/>
                <w:bottom w:val="nil"/>
                <w:right w:val="nil"/>
                <w:between w:val="nil"/>
              </w:pBdr>
              <w:spacing w:after="0"/>
              <w:ind w:left="183" w:hanging="183"/>
              <w:rPr>
                <w:rFonts w:ascii="Arial" w:eastAsia="Arial" w:hAnsi="Arial" w:cs="Arial"/>
                <w:color w:val="000000"/>
              </w:rPr>
            </w:pPr>
            <w:r w:rsidRPr="00E2547D">
              <w:rPr>
                <w:rFonts w:ascii="Arial" w:eastAsia="Arial" w:hAnsi="Arial" w:cs="Arial"/>
                <w:color w:val="000000"/>
              </w:rPr>
              <w:lastRenderedPageBreak/>
              <w:t>Ax motor</w:t>
            </w:r>
            <w:r w:rsidR="004844A1" w:rsidRPr="00E2547D">
              <w:rPr>
                <w:rFonts w:ascii="Arial" w:eastAsia="Arial" w:hAnsi="Arial" w:cs="Arial"/>
                <w:color w:val="000000"/>
              </w:rPr>
              <w:t xml:space="preserve"> / rotor</w:t>
            </w:r>
            <w:r w:rsidRPr="00E2547D">
              <w:rPr>
                <w:rFonts w:ascii="Arial" w:eastAsia="Arial" w:hAnsi="Arial" w:cs="Arial"/>
                <w:color w:val="000000"/>
              </w:rPr>
              <w:t xml:space="preserve"> – oțel inoxidabil</w:t>
            </w:r>
          </w:p>
          <w:p w14:paraId="2D6F9C4A" w14:textId="77777777" w:rsidR="00D6399D" w:rsidRDefault="00D6399D">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 xml:space="preserve">Carcasă motor </w:t>
            </w:r>
            <w:r w:rsidR="004844A1">
              <w:rPr>
                <w:rFonts w:ascii="Arial" w:eastAsia="Arial" w:hAnsi="Arial" w:cs="Arial"/>
                <w:color w:val="000000"/>
              </w:rPr>
              <w:t>–</w:t>
            </w:r>
            <w:r>
              <w:rPr>
                <w:rFonts w:ascii="Arial" w:eastAsia="Arial" w:hAnsi="Arial" w:cs="Arial"/>
                <w:color w:val="000000"/>
              </w:rPr>
              <w:t xml:space="preserve"> aluminiu</w:t>
            </w:r>
            <w:r w:rsidR="004844A1">
              <w:rPr>
                <w:rFonts w:ascii="Arial" w:eastAsia="Arial" w:hAnsi="Arial" w:cs="Arial"/>
                <w:color w:val="000000"/>
              </w:rPr>
              <w:t xml:space="preserve"> turnat</w:t>
            </w:r>
          </w:p>
          <w:p w14:paraId="2DCB9E39" w14:textId="77777777" w:rsidR="004844A1" w:rsidRDefault="004844A1">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Palete rotor - tehnopolimer</w:t>
            </w:r>
          </w:p>
          <w:p w14:paraId="7781B44A" w14:textId="77777777" w:rsidR="006B6861" w:rsidRDefault="003F3C1E">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Alimentare 220-240 V, 50 Hz</w:t>
            </w:r>
          </w:p>
          <w:p w14:paraId="45EE74F1" w14:textId="77777777" w:rsidR="006B6861" w:rsidRDefault="003F3C1E" w:rsidP="005E22C3">
            <w:pPr>
              <w:numPr>
                <w:ilvl w:val="0"/>
                <w:numId w:val="16"/>
              </w:numPr>
              <w:pBdr>
                <w:top w:val="nil"/>
                <w:left w:val="nil"/>
                <w:bottom w:val="nil"/>
                <w:right w:val="nil"/>
                <w:between w:val="nil"/>
              </w:pBdr>
              <w:spacing w:after="0"/>
              <w:ind w:left="183" w:hanging="183"/>
              <w:rPr>
                <w:rFonts w:ascii="Arial" w:eastAsia="Arial" w:hAnsi="Arial" w:cs="Arial"/>
                <w:color w:val="000000"/>
              </w:rPr>
            </w:pPr>
            <w:r>
              <w:rPr>
                <w:rFonts w:ascii="Arial" w:eastAsia="Arial" w:hAnsi="Arial" w:cs="Arial"/>
                <w:color w:val="000000"/>
              </w:rPr>
              <w:t>Clasă protecție IP44</w:t>
            </w:r>
          </w:p>
        </w:tc>
        <w:tc>
          <w:tcPr>
            <w:tcW w:w="1701" w:type="dxa"/>
            <w:vAlign w:val="center"/>
          </w:tcPr>
          <w:p w14:paraId="68091757"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lastRenderedPageBreak/>
              <w:t>2 ani</w:t>
            </w:r>
          </w:p>
        </w:tc>
      </w:tr>
      <w:tr w:rsidR="005E22C3" w14:paraId="525B7969" w14:textId="77777777" w:rsidTr="00A55868">
        <w:trPr>
          <w:trHeight w:val="819"/>
          <w:jc w:val="center"/>
        </w:trPr>
        <w:tc>
          <w:tcPr>
            <w:tcW w:w="1119" w:type="dxa"/>
            <w:shd w:val="clear" w:color="auto" w:fill="auto"/>
            <w:vAlign w:val="center"/>
          </w:tcPr>
          <w:p w14:paraId="5EF58C4B" w14:textId="77777777" w:rsidR="005E22C3" w:rsidRDefault="005E22C3">
            <w:pPr>
              <w:spacing w:before="120" w:after="120"/>
              <w:jc w:val="center"/>
              <w:rPr>
                <w:rFonts w:ascii="Arial" w:eastAsia="Arial" w:hAnsi="Arial" w:cs="Arial"/>
                <w:color w:val="000000"/>
              </w:rPr>
            </w:pPr>
          </w:p>
        </w:tc>
        <w:tc>
          <w:tcPr>
            <w:tcW w:w="8222" w:type="dxa"/>
            <w:gridSpan w:val="3"/>
            <w:shd w:val="clear" w:color="auto" w:fill="auto"/>
            <w:vAlign w:val="center"/>
          </w:tcPr>
          <w:p w14:paraId="0D13F99B" w14:textId="7872F297" w:rsidR="005E22C3" w:rsidRDefault="005E22C3">
            <w:pPr>
              <w:spacing w:before="120" w:after="120"/>
              <w:jc w:val="center"/>
              <w:rPr>
                <w:rFonts w:ascii="Arial" w:eastAsia="Arial" w:hAnsi="Arial" w:cs="Arial"/>
                <w:color w:val="000000"/>
              </w:rPr>
            </w:pPr>
          </w:p>
        </w:tc>
      </w:tr>
    </w:tbl>
    <w:p w14:paraId="1A4DA3A3" w14:textId="77777777" w:rsidR="006B6861" w:rsidRDefault="006B6861">
      <w:pPr>
        <w:spacing w:before="120" w:after="120" w:line="360" w:lineRule="auto"/>
        <w:jc w:val="both"/>
        <w:rPr>
          <w:rFonts w:ascii="Arial" w:eastAsia="Arial" w:hAnsi="Arial" w:cs="Arial"/>
        </w:rPr>
      </w:pPr>
    </w:p>
    <w:p w14:paraId="2F8B6CAC" w14:textId="77777777" w:rsidR="006B6861" w:rsidRDefault="003F3C1E">
      <w:pPr>
        <w:pStyle w:val="Heading2"/>
        <w:numPr>
          <w:ilvl w:val="3"/>
          <w:numId w:val="10"/>
        </w:numPr>
        <w:spacing w:before="120" w:after="120" w:line="360" w:lineRule="auto"/>
        <w:rPr>
          <w:rFonts w:ascii="Arial" w:eastAsia="Arial" w:hAnsi="Arial" w:cs="Arial"/>
          <w:sz w:val="22"/>
          <w:szCs w:val="22"/>
        </w:rPr>
      </w:pPr>
      <w:bookmarkStart w:id="21" w:name="_Toc47420908"/>
      <w:r>
        <w:rPr>
          <w:rFonts w:ascii="Arial" w:eastAsia="Arial" w:hAnsi="Arial" w:cs="Arial"/>
          <w:sz w:val="22"/>
          <w:szCs w:val="22"/>
        </w:rPr>
        <w:t>Schimbător căldură</w:t>
      </w:r>
      <w:bookmarkEnd w:id="21"/>
    </w:p>
    <w:tbl>
      <w:tblPr>
        <w:tblStyle w:val="a6"/>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415593C7" w14:textId="77777777">
        <w:trPr>
          <w:trHeight w:val="666"/>
          <w:jc w:val="center"/>
        </w:trPr>
        <w:tc>
          <w:tcPr>
            <w:tcW w:w="1119" w:type="dxa"/>
            <w:shd w:val="clear" w:color="auto" w:fill="auto"/>
            <w:vAlign w:val="center"/>
          </w:tcPr>
          <w:p w14:paraId="090CE53C"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4EC2F2D5"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27EAAC86"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functionale minime</w:t>
            </w:r>
          </w:p>
        </w:tc>
        <w:tc>
          <w:tcPr>
            <w:tcW w:w="1701" w:type="dxa"/>
            <w:vAlign w:val="center"/>
          </w:tcPr>
          <w:p w14:paraId="70E94DAB"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18B23B03" w14:textId="77777777">
        <w:trPr>
          <w:trHeight w:val="200"/>
          <w:jc w:val="center"/>
        </w:trPr>
        <w:tc>
          <w:tcPr>
            <w:tcW w:w="1119" w:type="dxa"/>
            <w:shd w:val="clear" w:color="auto" w:fill="auto"/>
            <w:vAlign w:val="center"/>
          </w:tcPr>
          <w:p w14:paraId="0B132079" w14:textId="77777777" w:rsidR="006B6861" w:rsidRDefault="006B6861">
            <w:pPr>
              <w:numPr>
                <w:ilvl w:val="0"/>
                <w:numId w:val="13"/>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134" w:type="dxa"/>
            <w:shd w:val="clear" w:color="auto" w:fill="auto"/>
            <w:vAlign w:val="center"/>
          </w:tcPr>
          <w:p w14:paraId="77D17A00" w14:textId="77777777" w:rsidR="006B6861" w:rsidRDefault="006B6861">
            <w:pPr>
              <w:numPr>
                <w:ilvl w:val="0"/>
                <w:numId w:val="13"/>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3A424D1C" w14:textId="77777777" w:rsidR="006B6861" w:rsidRDefault="006B6861">
            <w:pPr>
              <w:numPr>
                <w:ilvl w:val="0"/>
                <w:numId w:val="13"/>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1C94EF6F" w14:textId="77777777" w:rsidR="006B6861" w:rsidRDefault="006B6861">
            <w:pPr>
              <w:numPr>
                <w:ilvl w:val="0"/>
                <w:numId w:val="13"/>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027CFF39" w14:textId="77777777">
        <w:trPr>
          <w:trHeight w:val="819"/>
          <w:jc w:val="center"/>
        </w:trPr>
        <w:tc>
          <w:tcPr>
            <w:tcW w:w="1119" w:type="dxa"/>
            <w:shd w:val="clear" w:color="auto" w:fill="auto"/>
            <w:vAlign w:val="center"/>
          </w:tcPr>
          <w:p w14:paraId="088E92B9"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1</w:t>
            </w:r>
          </w:p>
        </w:tc>
        <w:tc>
          <w:tcPr>
            <w:tcW w:w="1134" w:type="dxa"/>
            <w:shd w:val="clear" w:color="auto" w:fill="auto"/>
            <w:vAlign w:val="center"/>
          </w:tcPr>
          <w:p w14:paraId="609F7243"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5FEF50E0" w14:textId="26FBBBA8" w:rsidR="006B6861" w:rsidRPr="00DE22EC" w:rsidRDefault="003F3C1E" w:rsidP="005B6FD3">
            <w:pPr>
              <w:numPr>
                <w:ilvl w:val="0"/>
                <w:numId w:val="16"/>
              </w:numPr>
              <w:pBdr>
                <w:top w:val="nil"/>
                <w:left w:val="nil"/>
                <w:bottom w:val="nil"/>
                <w:right w:val="nil"/>
                <w:between w:val="nil"/>
              </w:pBdr>
              <w:spacing w:after="0"/>
              <w:ind w:left="181" w:hanging="181"/>
              <w:rPr>
                <w:rFonts w:ascii="Arial" w:eastAsia="Arial" w:hAnsi="Arial" w:cs="Arial"/>
              </w:rPr>
            </w:pPr>
            <w:r w:rsidRPr="00DE22EC">
              <w:rPr>
                <w:rFonts w:ascii="Arial" w:eastAsia="Arial" w:hAnsi="Arial" w:cs="Arial"/>
              </w:rPr>
              <w:t xml:space="preserve">Putere </w:t>
            </w:r>
            <w:r w:rsidR="009117D7">
              <w:rPr>
                <w:rFonts w:ascii="Arial" w:eastAsia="Arial" w:hAnsi="Arial" w:cs="Arial"/>
              </w:rPr>
              <w:t xml:space="preserve">min. </w:t>
            </w:r>
            <w:r w:rsidRPr="00DE22EC">
              <w:rPr>
                <w:rFonts w:ascii="Arial" w:eastAsia="Arial" w:hAnsi="Arial" w:cs="Arial"/>
              </w:rPr>
              <w:t>250 kW</w:t>
            </w:r>
          </w:p>
          <w:p w14:paraId="7AFE87B9" w14:textId="77777777" w:rsidR="006B6861" w:rsidRDefault="003F3C1E" w:rsidP="005B6FD3">
            <w:pPr>
              <w:numPr>
                <w:ilvl w:val="0"/>
                <w:numId w:val="16"/>
              </w:numPr>
              <w:pBdr>
                <w:top w:val="nil"/>
                <w:left w:val="nil"/>
                <w:bottom w:val="nil"/>
                <w:right w:val="nil"/>
                <w:between w:val="nil"/>
              </w:pBdr>
              <w:spacing w:after="0"/>
              <w:ind w:left="181" w:hanging="181"/>
              <w:rPr>
                <w:rFonts w:ascii="Arial" w:eastAsia="Arial" w:hAnsi="Arial" w:cs="Arial"/>
              </w:rPr>
            </w:pPr>
            <w:r>
              <w:rPr>
                <w:rFonts w:ascii="Arial" w:eastAsia="Arial" w:hAnsi="Arial" w:cs="Arial"/>
              </w:rPr>
              <w:t>demontabil pentru a permite curățarea mecanică a depunerilor de pe plăcile de transfer termic</w:t>
            </w:r>
          </w:p>
          <w:p w14:paraId="11A9C90F" w14:textId="77777777" w:rsidR="006B6861" w:rsidRPr="00DE22EC" w:rsidRDefault="003F3C1E" w:rsidP="005B6FD3">
            <w:pPr>
              <w:numPr>
                <w:ilvl w:val="0"/>
                <w:numId w:val="16"/>
              </w:numPr>
              <w:pBdr>
                <w:top w:val="nil"/>
                <w:left w:val="nil"/>
                <w:bottom w:val="nil"/>
                <w:right w:val="nil"/>
                <w:between w:val="nil"/>
              </w:pBdr>
              <w:spacing w:after="0"/>
              <w:ind w:left="181" w:hanging="181"/>
              <w:rPr>
                <w:rFonts w:ascii="Arial" w:eastAsia="Arial" w:hAnsi="Arial" w:cs="Arial"/>
              </w:rPr>
            </w:pPr>
            <w:r w:rsidRPr="00DE22EC">
              <w:rPr>
                <w:rFonts w:ascii="Arial" w:eastAsia="Arial" w:hAnsi="Arial" w:cs="Arial"/>
              </w:rPr>
              <w:t>Presiune de lucru Min/Max: 0 / 6 bar</w:t>
            </w:r>
          </w:p>
          <w:p w14:paraId="3992F9E0" w14:textId="764A3059" w:rsidR="006B6861" w:rsidRPr="00DE22EC" w:rsidRDefault="003F3C1E" w:rsidP="005B6FD3">
            <w:pPr>
              <w:numPr>
                <w:ilvl w:val="0"/>
                <w:numId w:val="16"/>
              </w:numPr>
              <w:pBdr>
                <w:top w:val="nil"/>
                <w:left w:val="nil"/>
                <w:bottom w:val="nil"/>
                <w:right w:val="nil"/>
                <w:between w:val="nil"/>
              </w:pBdr>
              <w:spacing w:after="0"/>
              <w:ind w:left="181" w:hanging="181"/>
              <w:rPr>
                <w:rFonts w:ascii="Arial" w:eastAsia="Arial" w:hAnsi="Arial" w:cs="Arial"/>
              </w:rPr>
            </w:pPr>
            <w:r w:rsidRPr="00DE22EC">
              <w:rPr>
                <w:rFonts w:ascii="Arial" w:eastAsia="Arial" w:hAnsi="Arial" w:cs="Arial"/>
              </w:rPr>
              <w:t>Temperatură de lucru – agent termic apă Min./Max. – 0</w:t>
            </w:r>
            <w:r w:rsidR="006E181C">
              <w:rPr>
                <w:rFonts w:ascii="Arial" w:eastAsia="Arial" w:hAnsi="Arial" w:cs="Arial"/>
              </w:rPr>
              <w:sym w:font="Symbol" w:char="F0B0"/>
            </w:r>
            <w:r w:rsidRPr="00DE22EC">
              <w:rPr>
                <w:rFonts w:ascii="Arial" w:eastAsia="Arial" w:hAnsi="Arial" w:cs="Arial"/>
              </w:rPr>
              <w:t>C / 70</w:t>
            </w:r>
            <w:r w:rsidR="006E181C">
              <w:rPr>
                <w:rFonts w:ascii="Arial" w:eastAsia="Arial" w:hAnsi="Arial" w:cs="Arial"/>
              </w:rPr>
              <w:sym w:font="Symbol" w:char="F0B0"/>
            </w:r>
            <w:r w:rsidRPr="00DE22EC">
              <w:rPr>
                <w:rFonts w:ascii="Arial" w:eastAsia="Arial" w:hAnsi="Arial" w:cs="Arial"/>
              </w:rPr>
              <w:t>C</w:t>
            </w:r>
          </w:p>
          <w:p w14:paraId="5688CD68" w14:textId="75A821C8" w:rsidR="000D7FC3" w:rsidRPr="00DE22EC" w:rsidRDefault="000D7FC3" w:rsidP="005B6FD3">
            <w:pPr>
              <w:numPr>
                <w:ilvl w:val="0"/>
                <w:numId w:val="16"/>
              </w:numPr>
              <w:pBdr>
                <w:top w:val="nil"/>
                <w:left w:val="nil"/>
                <w:bottom w:val="nil"/>
                <w:right w:val="nil"/>
                <w:between w:val="nil"/>
              </w:pBdr>
              <w:spacing w:after="0"/>
              <w:ind w:left="181" w:hanging="181"/>
              <w:rPr>
                <w:rFonts w:ascii="Arial" w:eastAsia="Arial" w:hAnsi="Arial" w:cs="Arial"/>
              </w:rPr>
            </w:pPr>
            <w:r w:rsidRPr="00DE22EC">
              <w:rPr>
                <w:rFonts w:ascii="Arial" w:eastAsia="Arial" w:hAnsi="Arial" w:cs="Arial"/>
              </w:rPr>
              <w:t>Temperatură de lucru – agent termic antigel Min./Max. – 0</w:t>
            </w:r>
            <w:r w:rsidR="006E181C">
              <w:rPr>
                <w:rFonts w:ascii="Arial" w:eastAsia="Arial" w:hAnsi="Arial" w:cs="Arial"/>
              </w:rPr>
              <w:sym w:font="Symbol" w:char="F0B0"/>
            </w:r>
            <w:r w:rsidRPr="00DE22EC">
              <w:rPr>
                <w:rFonts w:ascii="Arial" w:eastAsia="Arial" w:hAnsi="Arial" w:cs="Arial"/>
              </w:rPr>
              <w:t>C / 60</w:t>
            </w:r>
            <w:r w:rsidR="006E181C">
              <w:rPr>
                <w:rFonts w:ascii="Arial" w:eastAsia="Arial" w:hAnsi="Arial" w:cs="Arial"/>
              </w:rPr>
              <w:sym w:font="Symbol" w:char="F0B0"/>
            </w:r>
            <w:r w:rsidRPr="00DE22EC">
              <w:rPr>
                <w:rFonts w:ascii="Arial" w:eastAsia="Arial" w:hAnsi="Arial" w:cs="Arial"/>
              </w:rPr>
              <w:t>C</w:t>
            </w:r>
          </w:p>
          <w:p w14:paraId="593CF01D" w14:textId="77777777" w:rsidR="000D7FC3" w:rsidRPr="00DE22EC" w:rsidRDefault="000D7FC3" w:rsidP="005B6FD3">
            <w:pPr>
              <w:numPr>
                <w:ilvl w:val="0"/>
                <w:numId w:val="16"/>
              </w:numPr>
              <w:pBdr>
                <w:top w:val="nil"/>
                <w:left w:val="nil"/>
                <w:bottom w:val="nil"/>
                <w:right w:val="nil"/>
                <w:between w:val="nil"/>
              </w:pBdr>
              <w:spacing w:after="0"/>
              <w:ind w:left="181" w:hanging="181"/>
              <w:rPr>
                <w:rFonts w:ascii="Arial" w:eastAsia="Arial" w:hAnsi="Arial" w:cs="Arial"/>
              </w:rPr>
            </w:pPr>
            <w:r w:rsidRPr="00DE22EC">
              <w:rPr>
                <w:rFonts w:ascii="Arial" w:eastAsia="Arial" w:hAnsi="Arial" w:cs="Arial"/>
              </w:rPr>
              <w:t>Presiune testare – 7.5 barg</w:t>
            </w:r>
          </w:p>
          <w:p w14:paraId="11D46081" w14:textId="1564F3BE" w:rsidR="006B6861" w:rsidRDefault="003F3C1E" w:rsidP="005B6FD3">
            <w:pPr>
              <w:numPr>
                <w:ilvl w:val="0"/>
                <w:numId w:val="16"/>
              </w:numPr>
              <w:pBdr>
                <w:top w:val="nil"/>
                <w:left w:val="nil"/>
                <w:bottom w:val="nil"/>
                <w:right w:val="nil"/>
                <w:between w:val="nil"/>
              </w:pBdr>
              <w:spacing w:after="0"/>
              <w:ind w:left="181" w:hanging="181"/>
              <w:rPr>
                <w:rFonts w:ascii="Arial" w:eastAsia="Arial" w:hAnsi="Arial" w:cs="Arial"/>
              </w:rPr>
            </w:pPr>
            <w:r>
              <w:rPr>
                <w:rFonts w:ascii="Arial" w:eastAsia="Arial" w:hAnsi="Arial" w:cs="Arial"/>
              </w:rPr>
              <w:t>suprafață de transfer termic</w:t>
            </w:r>
            <w:r w:rsidR="00CD2409">
              <w:rPr>
                <w:rFonts w:ascii="Arial" w:eastAsia="Arial" w:hAnsi="Arial" w:cs="Arial"/>
              </w:rPr>
              <w:t>:</w:t>
            </w:r>
            <w:r>
              <w:rPr>
                <w:rFonts w:ascii="Arial" w:eastAsia="Arial" w:hAnsi="Arial" w:cs="Arial"/>
              </w:rPr>
              <w:t xml:space="preserve"> </w:t>
            </w:r>
            <w:r w:rsidR="001E11C9">
              <w:rPr>
                <w:rFonts w:ascii="Arial" w:eastAsia="Arial" w:hAnsi="Arial" w:cs="Arial"/>
              </w:rPr>
              <w:t xml:space="preserve">min. </w:t>
            </w:r>
            <w:r>
              <w:rPr>
                <w:rFonts w:ascii="Arial" w:eastAsia="Arial" w:hAnsi="Arial" w:cs="Arial"/>
              </w:rPr>
              <w:t xml:space="preserve"> 5,</w:t>
            </w:r>
            <w:r w:rsidR="001E11C9">
              <w:rPr>
                <w:rFonts w:ascii="Arial" w:eastAsia="Arial" w:hAnsi="Arial" w:cs="Arial"/>
              </w:rPr>
              <w:t>5</w:t>
            </w:r>
            <w:r>
              <w:rPr>
                <w:rFonts w:ascii="Arial" w:eastAsia="Arial" w:hAnsi="Arial" w:cs="Arial"/>
              </w:rPr>
              <w:t xml:space="preserve"> m</w:t>
            </w:r>
            <w:r w:rsidRPr="001E11C9">
              <w:rPr>
                <w:rFonts w:ascii="Arial" w:eastAsia="Arial" w:hAnsi="Arial" w:cs="Arial"/>
                <w:vertAlign w:val="superscript"/>
              </w:rPr>
              <w:t>2</w:t>
            </w:r>
          </w:p>
          <w:p w14:paraId="1B86F1C8" w14:textId="6C8F9498" w:rsidR="006B6861" w:rsidRPr="00DE22EC" w:rsidRDefault="003F3C1E" w:rsidP="005B6FD3">
            <w:pPr>
              <w:numPr>
                <w:ilvl w:val="0"/>
                <w:numId w:val="16"/>
              </w:numPr>
              <w:pBdr>
                <w:top w:val="nil"/>
                <w:left w:val="nil"/>
                <w:bottom w:val="nil"/>
                <w:right w:val="nil"/>
                <w:between w:val="nil"/>
              </w:pBdr>
              <w:spacing w:after="0"/>
              <w:ind w:left="181" w:hanging="181"/>
              <w:rPr>
                <w:rFonts w:ascii="Arial" w:eastAsia="Arial" w:hAnsi="Arial" w:cs="Arial"/>
              </w:rPr>
            </w:pPr>
            <w:r w:rsidRPr="00DE22EC">
              <w:rPr>
                <w:rFonts w:ascii="Arial" w:eastAsia="Arial" w:hAnsi="Arial" w:cs="Arial"/>
              </w:rPr>
              <w:t>coeficient de transfer termic k</w:t>
            </w:r>
            <w:r w:rsidR="00DE22EC">
              <w:rPr>
                <w:rFonts w:ascii="Arial" w:eastAsia="Arial" w:hAnsi="Arial" w:cs="Arial"/>
              </w:rPr>
              <w:t xml:space="preserve"> (real/teoretic) –</w:t>
            </w:r>
            <w:r w:rsidR="00B15D1A">
              <w:rPr>
                <w:rFonts w:ascii="Arial" w:eastAsia="Arial" w:hAnsi="Arial" w:cs="Arial"/>
              </w:rPr>
              <w:t xml:space="preserve"> min.</w:t>
            </w:r>
            <w:r w:rsidR="00DE22EC">
              <w:rPr>
                <w:rFonts w:ascii="Arial" w:eastAsia="Arial" w:hAnsi="Arial" w:cs="Arial"/>
              </w:rPr>
              <w:t xml:space="preserve"> 43</w:t>
            </w:r>
            <w:r w:rsidR="00B15D1A">
              <w:rPr>
                <w:rFonts w:ascii="Arial" w:eastAsia="Arial" w:hAnsi="Arial" w:cs="Arial"/>
              </w:rPr>
              <w:t>00</w:t>
            </w:r>
            <w:r w:rsidR="00DE22EC">
              <w:rPr>
                <w:rFonts w:ascii="Arial" w:eastAsia="Arial" w:hAnsi="Arial" w:cs="Arial"/>
              </w:rPr>
              <w:t xml:space="preserve"> / </w:t>
            </w:r>
            <w:r w:rsidR="00B15D1A">
              <w:rPr>
                <w:rFonts w:ascii="Arial" w:eastAsia="Arial" w:hAnsi="Arial" w:cs="Arial"/>
              </w:rPr>
              <w:t xml:space="preserve">min. </w:t>
            </w:r>
            <w:r w:rsidR="00DE22EC">
              <w:rPr>
                <w:rFonts w:ascii="Arial" w:eastAsia="Arial" w:hAnsi="Arial" w:cs="Arial"/>
              </w:rPr>
              <w:t>44</w:t>
            </w:r>
            <w:r w:rsidR="00B15D1A">
              <w:rPr>
                <w:rFonts w:ascii="Arial" w:eastAsia="Arial" w:hAnsi="Arial" w:cs="Arial"/>
              </w:rPr>
              <w:t>00</w:t>
            </w:r>
            <w:r w:rsidR="00DE22EC">
              <w:rPr>
                <w:rFonts w:ascii="Arial" w:eastAsia="Arial" w:hAnsi="Arial" w:cs="Arial"/>
              </w:rPr>
              <w:t xml:space="preserve"> W(m</w:t>
            </w:r>
            <w:r w:rsidR="00DE22EC" w:rsidRPr="00DE22EC">
              <w:rPr>
                <w:rFonts w:ascii="Arial" w:eastAsia="Arial" w:hAnsi="Arial" w:cs="Arial"/>
              </w:rPr>
              <w:t>2</w:t>
            </w:r>
            <w:r w:rsidR="00DE22EC">
              <w:rPr>
                <w:rFonts w:ascii="Arial" w:eastAsia="Arial" w:hAnsi="Arial" w:cs="Arial"/>
              </w:rPr>
              <w:t>K)</w:t>
            </w:r>
          </w:p>
          <w:p w14:paraId="22F652FC" w14:textId="2B8CE325" w:rsidR="006B6861" w:rsidRDefault="00DE22EC" w:rsidP="005B6FD3">
            <w:pPr>
              <w:pStyle w:val="tiret"/>
              <w:ind w:left="181" w:hanging="181"/>
              <w:rPr>
                <w:rFonts w:eastAsia="Arial" w:cs="Arial"/>
                <w:color w:val="auto"/>
                <w:sz w:val="22"/>
                <w:szCs w:val="22"/>
                <w:lang w:eastAsia="en-US"/>
              </w:rPr>
            </w:pPr>
            <w:r w:rsidRPr="00DE22EC">
              <w:rPr>
                <w:rFonts w:eastAsia="Arial" w:cs="Arial"/>
                <w:color w:val="auto"/>
                <w:sz w:val="22"/>
                <w:szCs w:val="22"/>
                <w:lang w:eastAsia="en-US"/>
              </w:rPr>
              <w:t>material plăci – oțel in</w:t>
            </w:r>
            <w:r w:rsidR="00643428">
              <w:rPr>
                <w:rFonts w:eastAsia="Arial" w:cs="Arial"/>
                <w:color w:val="auto"/>
                <w:sz w:val="22"/>
                <w:szCs w:val="22"/>
                <w:lang w:eastAsia="en-US"/>
              </w:rPr>
              <w:t>o</w:t>
            </w:r>
            <w:r w:rsidRPr="00DE22EC">
              <w:rPr>
                <w:rFonts w:eastAsia="Arial" w:cs="Arial"/>
                <w:color w:val="auto"/>
                <w:sz w:val="22"/>
                <w:szCs w:val="22"/>
                <w:lang w:eastAsia="en-US"/>
              </w:rPr>
              <w:t>xidabil 1.4404 (AISI 316L)</w:t>
            </w:r>
          </w:p>
          <w:p w14:paraId="5EDA5268" w14:textId="77777777" w:rsidR="006B6861" w:rsidRPr="00DE22EC" w:rsidRDefault="00DE22EC" w:rsidP="005B6FD3">
            <w:pPr>
              <w:pStyle w:val="tiret"/>
              <w:ind w:left="181" w:hanging="181"/>
              <w:rPr>
                <w:rFonts w:eastAsia="Arial" w:cs="Arial"/>
                <w:color w:val="auto"/>
              </w:rPr>
            </w:pPr>
            <w:r>
              <w:rPr>
                <w:rFonts w:eastAsia="Arial" w:cs="Arial"/>
                <w:color w:val="auto"/>
                <w:sz w:val="22"/>
                <w:szCs w:val="22"/>
                <w:lang w:eastAsia="en-US"/>
              </w:rPr>
              <w:t>grosime plăci – 0.5 mm</w:t>
            </w:r>
            <w:r w:rsidR="003F3C1E" w:rsidRPr="00DE22EC">
              <w:rPr>
                <w:rFonts w:eastAsia="Arial" w:cs="Arial"/>
                <w:color w:val="auto"/>
              </w:rPr>
              <w:t xml:space="preserve"> </w:t>
            </w:r>
          </w:p>
        </w:tc>
        <w:tc>
          <w:tcPr>
            <w:tcW w:w="1701" w:type="dxa"/>
            <w:vAlign w:val="center"/>
          </w:tcPr>
          <w:p w14:paraId="789836D8"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bl>
    <w:p w14:paraId="1057DFD6" w14:textId="77777777" w:rsidR="006B6861" w:rsidRDefault="006B6861">
      <w:pPr>
        <w:spacing w:before="120" w:after="120" w:line="360" w:lineRule="auto"/>
        <w:jc w:val="both"/>
        <w:rPr>
          <w:rFonts w:ascii="Arial" w:eastAsia="Arial" w:hAnsi="Arial" w:cs="Arial"/>
        </w:rPr>
      </w:pPr>
    </w:p>
    <w:p w14:paraId="1632DC14" w14:textId="77777777" w:rsidR="006B6861" w:rsidRDefault="003F3C1E">
      <w:pPr>
        <w:pStyle w:val="Heading2"/>
        <w:numPr>
          <w:ilvl w:val="3"/>
          <w:numId w:val="10"/>
        </w:numPr>
        <w:spacing w:before="120" w:after="120" w:line="360" w:lineRule="auto"/>
        <w:rPr>
          <w:rFonts w:ascii="Arial" w:eastAsia="Arial" w:hAnsi="Arial" w:cs="Arial"/>
          <w:sz w:val="22"/>
          <w:szCs w:val="22"/>
        </w:rPr>
      </w:pPr>
      <w:bookmarkStart w:id="22" w:name="_Toc47420909"/>
      <w:r>
        <w:rPr>
          <w:rFonts w:ascii="Arial" w:eastAsia="Arial" w:hAnsi="Arial" w:cs="Arial"/>
          <w:sz w:val="22"/>
          <w:szCs w:val="22"/>
        </w:rPr>
        <w:t>Vas expansiune</w:t>
      </w:r>
      <w:bookmarkEnd w:id="22"/>
    </w:p>
    <w:tbl>
      <w:tblPr>
        <w:tblStyle w:val="a7"/>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79AB3AEB" w14:textId="77777777">
        <w:trPr>
          <w:trHeight w:val="666"/>
          <w:jc w:val="center"/>
        </w:trPr>
        <w:tc>
          <w:tcPr>
            <w:tcW w:w="1119" w:type="dxa"/>
            <w:shd w:val="clear" w:color="auto" w:fill="auto"/>
            <w:vAlign w:val="center"/>
          </w:tcPr>
          <w:p w14:paraId="65A32E2A"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402EE6DC"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625B6B73"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functionale minime</w:t>
            </w:r>
          </w:p>
        </w:tc>
        <w:tc>
          <w:tcPr>
            <w:tcW w:w="1701" w:type="dxa"/>
            <w:vAlign w:val="center"/>
          </w:tcPr>
          <w:p w14:paraId="6835F956"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78099567" w14:textId="77777777">
        <w:trPr>
          <w:trHeight w:val="200"/>
          <w:jc w:val="center"/>
        </w:trPr>
        <w:tc>
          <w:tcPr>
            <w:tcW w:w="1119" w:type="dxa"/>
            <w:shd w:val="clear" w:color="auto" w:fill="auto"/>
            <w:vAlign w:val="center"/>
          </w:tcPr>
          <w:p w14:paraId="3900520B" w14:textId="77777777" w:rsidR="006B6861" w:rsidRDefault="006B6861">
            <w:pPr>
              <w:numPr>
                <w:ilvl w:val="0"/>
                <w:numId w:val="14"/>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134" w:type="dxa"/>
            <w:shd w:val="clear" w:color="auto" w:fill="auto"/>
            <w:vAlign w:val="center"/>
          </w:tcPr>
          <w:p w14:paraId="5C582F75" w14:textId="77777777" w:rsidR="006B6861" w:rsidRDefault="006B6861">
            <w:pPr>
              <w:numPr>
                <w:ilvl w:val="0"/>
                <w:numId w:val="14"/>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3E2195F0" w14:textId="77777777" w:rsidR="006B6861" w:rsidRDefault="006B6861">
            <w:pPr>
              <w:numPr>
                <w:ilvl w:val="0"/>
                <w:numId w:val="14"/>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2981EA63" w14:textId="77777777" w:rsidR="006B6861" w:rsidRDefault="006B6861">
            <w:pPr>
              <w:numPr>
                <w:ilvl w:val="0"/>
                <w:numId w:val="14"/>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1C2B2232" w14:textId="77777777">
        <w:trPr>
          <w:trHeight w:val="819"/>
          <w:jc w:val="center"/>
        </w:trPr>
        <w:tc>
          <w:tcPr>
            <w:tcW w:w="1119" w:type="dxa"/>
            <w:shd w:val="clear" w:color="auto" w:fill="auto"/>
            <w:vAlign w:val="center"/>
          </w:tcPr>
          <w:p w14:paraId="22B58E86"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1</w:t>
            </w:r>
          </w:p>
        </w:tc>
        <w:tc>
          <w:tcPr>
            <w:tcW w:w="1134" w:type="dxa"/>
            <w:shd w:val="clear" w:color="auto" w:fill="auto"/>
            <w:vAlign w:val="center"/>
          </w:tcPr>
          <w:p w14:paraId="2A297922"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1418C7A6" w14:textId="77777777" w:rsidR="006B6861" w:rsidRDefault="003F3C1E">
            <w:pPr>
              <w:numPr>
                <w:ilvl w:val="0"/>
                <w:numId w:val="15"/>
              </w:numPr>
              <w:pBdr>
                <w:top w:val="nil"/>
                <w:left w:val="nil"/>
                <w:bottom w:val="nil"/>
                <w:right w:val="nil"/>
                <w:between w:val="nil"/>
              </w:pBdr>
              <w:spacing w:before="120" w:after="0"/>
              <w:ind w:left="183" w:hanging="218"/>
              <w:rPr>
                <w:rFonts w:ascii="Arial" w:eastAsia="Arial" w:hAnsi="Arial" w:cs="Arial"/>
                <w:color w:val="000000"/>
              </w:rPr>
            </w:pPr>
            <w:r>
              <w:rPr>
                <w:rFonts w:ascii="Arial" w:eastAsia="Arial" w:hAnsi="Arial" w:cs="Arial"/>
                <w:color w:val="000000"/>
              </w:rPr>
              <w:t xml:space="preserve">Închis, pentru încălzire </w:t>
            </w:r>
          </w:p>
          <w:p w14:paraId="15AFEAEC" w14:textId="77777777" w:rsidR="006B6861" w:rsidRDefault="003F3C1E">
            <w:pPr>
              <w:numPr>
                <w:ilvl w:val="0"/>
                <w:numId w:val="15"/>
              </w:numPr>
              <w:pBdr>
                <w:top w:val="nil"/>
                <w:left w:val="nil"/>
                <w:bottom w:val="nil"/>
                <w:right w:val="nil"/>
                <w:between w:val="nil"/>
              </w:pBdr>
              <w:spacing w:after="120"/>
              <w:ind w:left="183" w:hanging="218"/>
              <w:rPr>
                <w:rFonts w:ascii="Arial" w:eastAsia="Arial" w:hAnsi="Arial" w:cs="Arial"/>
                <w:color w:val="000000"/>
              </w:rPr>
            </w:pPr>
            <w:r>
              <w:rPr>
                <w:rFonts w:ascii="Arial" w:eastAsia="Arial" w:hAnsi="Arial" w:cs="Arial"/>
                <w:color w:val="000000"/>
              </w:rPr>
              <w:t>100 L</w:t>
            </w:r>
          </w:p>
        </w:tc>
        <w:tc>
          <w:tcPr>
            <w:tcW w:w="1701" w:type="dxa"/>
            <w:vAlign w:val="center"/>
          </w:tcPr>
          <w:p w14:paraId="18D41B61"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bl>
    <w:p w14:paraId="3DCB965B" w14:textId="77777777" w:rsidR="006B6861" w:rsidRDefault="006B6861">
      <w:pPr>
        <w:spacing w:before="120" w:after="120" w:line="360" w:lineRule="auto"/>
        <w:jc w:val="both"/>
        <w:rPr>
          <w:rFonts w:ascii="Arial" w:eastAsia="Arial" w:hAnsi="Arial" w:cs="Arial"/>
        </w:rPr>
      </w:pPr>
    </w:p>
    <w:p w14:paraId="4653F1C2" w14:textId="77777777" w:rsidR="006B6861" w:rsidRDefault="003F3C1E">
      <w:pPr>
        <w:pStyle w:val="Heading2"/>
        <w:numPr>
          <w:ilvl w:val="3"/>
          <w:numId w:val="10"/>
        </w:numPr>
        <w:spacing w:before="120" w:after="120" w:line="360" w:lineRule="auto"/>
        <w:jc w:val="both"/>
        <w:rPr>
          <w:rFonts w:ascii="Arial" w:eastAsia="Arial" w:hAnsi="Arial" w:cs="Arial"/>
        </w:rPr>
      </w:pPr>
      <w:bookmarkStart w:id="23" w:name="_Toc47420910"/>
      <w:r>
        <w:rPr>
          <w:rFonts w:ascii="Arial" w:eastAsia="Arial" w:hAnsi="Arial" w:cs="Arial"/>
          <w:sz w:val="22"/>
          <w:szCs w:val="22"/>
        </w:rPr>
        <w:lastRenderedPageBreak/>
        <w:t>Butelie de egalizare a presiunii</w:t>
      </w:r>
      <w:bookmarkEnd w:id="23"/>
    </w:p>
    <w:tbl>
      <w:tblPr>
        <w:tblStyle w:val="a8"/>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12F4415A" w14:textId="77777777">
        <w:trPr>
          <w:trHeight w:val="666"/>
          <w:jc w:val="center"/>
        </w:trPr>
        <w:tc>
          <w:tcPr>
            <w:tcW w:w="1119" w:type="dxa"/>
            <w:shd w:val="clear" w:color="auto" w:fill="auto"/>
            <w:vAlign w:val="center"/>
          </w:tcPr>
          <w:p w14:paraId="1D6E6B02"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300BE2CD"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5308995B"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functionale minime</w:t>
            </w:r>
          </w:p>
        </w:tc>
        <w:tc>
          <w:tcPr>
            <w:tcW w:w="1701" w:type="dxa"/>
            <w:vAlign w:val="center"/>
          </w:tcPr>
          <w:p w14:paraId="0BF00B75"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20551A6D" w14:textId="77777777">
        <w:trPr>
          <w:trHeight w:val="200"/>
          <w:jc w:val="center"/>
        </w:trPr>
        <w:tc>
          <w:tcPr>
            <w:tcW w:w="1119" w:type="dxa"/>
            <w:shd w:val="clear" w:color="auto" w:fill="auto"/>
            <w:vAlign w:val="center"/>
          </w:tcPr>
          <w:p w14:paraId="3F7BD5DD" w14:textId="77777777" w:rsidR="006B6861" w:rsidRDefault="006B6861">
            <w:pPr>
              <w:numPr>
                <w:ilvl w:val="0"/>
                <w:numId w:val="24"/>
              </w:numPr>
              <w:pBdr>
                <w:top w:val="nil"/>
                <w:left w:val="nil"/>
                <w:bottom w:val="nil"/>
                <w:right w:val="nil"/>
                <w:between w:val="nil"/>
              </w:pBdr>
              <w:spacing w:before="120" w:after="120" w:line="360" w:lineRule="auto"/>
              <w:jc w:val="center"/>
              <w:rPr>
                <w:rFonts w:ascii="Arial" w:eastAsia="Arial" w:hAnsi="Arial" w:cs="Arial"/>
                <w:b/>
                <w:sz w:val="20"/>
                <w:szCs w:val="20"/>
              </w:rPr>
            </w:pPr>
          </w:p>
        </w:tc>
        <w:tc>
          <w:tcPr>
            <w:tcW w:w="1134" w:type="dxa"/>
            <w:shd w:val="clear" w:color="auto" w:fill="auto"/>
            <w:vAlign w:val="center"/>
          </w:tcPr>
          <w:p w14:paraId="0CC853A8" w14:textId="77777777" w:rsidR="006B6861" w:rsidRDefault="006B6861">
            <w:pPr>
              <w:numPr>
                <w:ilvl w:val="0"/>
                <w:numId w:val="24"/>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7C3E1BBC" w14:textId="77777777" w:rsidR="006B6861" w:rsidRDefault="006B6861">
            <w:pPr>
              <w:numPr>
                <w:ilvl w:val="0"/>
                <w:numId w:val="24"/>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75BAF4FA" w14:textId="77777777" w:rsidR="006B6861" w:rsidRDefault="006B6861">
            <w:pPr>
              <w:numPr>
                <w:ilvl w:val="0"/>
                <w:numId w:val="24"/>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6D1B4667" w14:textId="77777777">
        <w:trPr>
          <w:trHeight w:val="819"/>
          <w:jc w:val="center"/>
        </w:trPr>
        <w:tc>
          <w:tcPr>
            <w:tcW w:w="1119" w:type="dxa"/>
            <w:shd w:val="clear" w:color="auto" w:fill="auto"/>
            <w:vAlign w:val="center"/>
          </w:tcPr>
          <w:p w14:paraId="7BE387F5"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1</w:t>
            </w:r>
          </w:p>
        </w:tc>
        <w:tc>
          <w:tcPr>
            <w:tcW w:w="1134" w:type="dxa"/>
            <w:shd w:val="clear" w:color="auto" w:fill="auto"/>
            <w:vAlign w:val="center"/>
          </w:tcPr>
          <w:p w14:paraId="62E3C354"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56C95B22" w14:textId="77777777" w:rsidR="006B6861" w:rsidRDefault="003F3C1E">
            <w:pPr>
              <w:numPr>
                <w:ilvl w:val="0"/>
                <w:numId w:val="15"/>
              </w:numPr>
              <w:pBdr>
                <w:top w:val="nil"/>
                <w:left w:val="nil"/>
                <w:bottom w:val="nil"/>
                <w:right w:val="nil"/>
                <w:between w:val="nil"/>
              </w:pBdr>
              <w:spacing w:before="120" w:after="0"/>
              <w:ind w:left="183" w:hanging="218"/>
              <w:rPr>
                <w:rFonts w:ascii="Arial" w:eastAsia="Arial" w:hAnsi="Arial" w:cs="Arial"/>
                <w:color w:val="000000"/>
              </w:rPr>
            </w:pPr>
            <w:r>
              <w:rPr>
                <w:rFonts w:ascii="Arial" w:eastAsia="Arial" w:hAnsi="Arial" w:cs="Arial"/>
                <w:color w:val="000000"/>
              </w:rPr>
              <w:t>DN200</w:t>
            </w:r>
          </w:p>
          <w:p w14:paraId="05BA1D98" w14:textId="77777777" w:rsidR="006B6861" w:rsidRDefault="003F3C1E">
            <w:pPr>
              <w:numPr>
                <w:ilvl w:val="0"/>
                <w:numId w:val="15"/>
              </w:numPr>
              <w:pBdr>
                <w:top w:val="nil"/>
                <w:left w:val="nil"/>
                <w:bottom w:val="nil"/>
                <w:right w:val="nil"/>
                <w:between w:val="nil"/>
              </w:pBdr>
              <w:spacing w:after="0"/>
              <w:ind w:left="183" w:hanging="218"/>
              <w:rPr>
                <w:rFonts w:ascii="Arial" w:eastAsia="Arial" w:hAnsi="Arial" w:cs="Arial"/>
                <w:color w:val="000000"/>
              </w:rPr>
            </w:pPr>
            <w:r>
              <w:rPr>
                <w:rFonts w:ascii="Arial" w:eastAsia="Arial" w:hAnsi="Arial" w:cs="Arial"/>
                <w:color w:val="000000"/>
              </w:rPr>
              <w:t>6 racorduri</w:t>
            </w:r>
          </w:p>
          <w:p w14:paraId="500DF575" w14:textId="77777777" w:rsidR="006B6861" w:rsidRDefault="003F3C1E">
            <w:pPr>
              <w:numPr>
                <w:ilvl w:val="0"/>
                <w:numId w:val="15"/>
              </w:numPr>
              <w:pBdr>
                <w:top w:val="nil"/>
                <w:left w:val="nil"/>
                <w:bottom w:val="nil"/>
                <w:right w:val="nil"/>
                <w:between w:val="nil"/>
              </w:pBdr>
              <w:spacing w:after="120"/>
              <w:ind w:left="183" w:hanging="218"/>
              <w:rPr>
                <w:rFonts w:ascii="Arial" w:eastAsia="Arial" w:hAnsi="Arial" w:cs="Arial"/>
                <w:color w:val="000000"/>
              </w:rPr>
            </w:pPr>
            <w:r>
              <w:rPr>
                <w:rFonts w:ascii="Arial" w:eastAsia="Arial" w:hAnsi="Arial" w:cs="Arial"/>
                <w:color w:val="000000"/>
              </w:rPr>
              <w:t>Complet echipată și izolată</w:t>
            </w:r>
          </w:p>
        </w:tc>
        <w:tc>
          <w:tcPr>
            <w:tcW w:w="1701" w:type="dxa"/>
            <w:vAlign w:val="center"/>
          </w:tcPr>
          <w:p w14:paraId="428E6DE8"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bl>
    <w:p w14:paraId="4A68D78D" w14:textId="77777777" w:rsidR="006B6861" w:rsidRDefault="006B6861">
      <w:pPr>
        <w:spacing w:before="120" w:after="120" w:line="360" w:lineRule="auto"/>
        <w:jc w:val="both"/>
        <w:rPr>
          <w:rFonts w:ascii="Arial" w:eastAsia="Arial" w:hAnsi="Arial" w:cs="Arial"/>
        </w:rPr>
      </w:pPr>
    </w:p>
    <w:p w14:paraId="3322190F" w14:textId="77777777" w:rsidR="006B6861" w:rsidRDefault="003F3C1E">
      <w:pPr>
        <w:pStyle w:val="Heading2"/>
        <w:numPr>
          <w:ilvl w:val="3"/>
          <w:numId w:val="10"/>
        </w:numPr>
        <w:spacing w:before="120" w:after="120" w:line="360" w:lineRule="auto"/>
        <w:rPr>
          <w:rFonts w:ascii="Arial" w:eastAsia="Arial" w:hAnsi="Arial" w:cs="Arial"/>
          <w:sz w:val="22"/>
          <w:szCs w:val="22"/>
        </w:rPr>
      </w:pPr>
      <w:bookmarkStart w:id="24" w:name="_Toc47420911"/>
      <w:r>
        <w:rPr>
          <w:rFonts w:ascii="Arial" w:eastAsia="Arial" w:hAnsi="Arial" w:cs="Arial"/>
          <w:sz w:val="22"/>
          <w:szCs w:val="22"/>
        </w:rPr>
        <w:t>Stație dedurizare</w:t>
      </w:r>
      <w:bookmarkEnd w:id="24"/>
    </w:p>
    <w:tbl>
      <w:tblPr>
        <w:tblStyle w:val="a9"/>
        <w:tblW w:w="9353"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40"/>
        <w:gridCol w:w="1125"/>
        <w:gridCol w:w="5387"/>
        <w:gridCol w:w="1701"/>
      </w:tblGrid>
      <w:tr w:rsidR="006B6861" w14:paraId="4DA235FC" w14:textId="77777777">
        <w:trPr>
          <w:trHeight w:val="666"/>
          <w:jc w:val="center"/>
        </w:trPr>
        <w:tc>
          <w:tcPr>
            <w:tcW w:w="1140" w:type="dxa"/>
            <w:shd w:val="clear" w:color="auto" w:fill="auto"/>
            <w:vAlign w:val="center"/>
          </w:tcPr>
          <w:p w14:paraId="26D23B11"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25" w:type="dxa"/>
            <w:shd w:val="clear" w:color="auto" w:fill="auto"/>
            <w:vAlign w:val="center"/>
          </w:tcPr>
          <w:p w14:paraId="6A30B205"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692A6885"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functionale minime</w:t>
            </w:r>
          </w:p>
        </w:tc>
        <w:tc>
          <w:tcPr>
            <w:tcW w:w="1701" w:type="dxa"/>
            <w:vAlign w:val="center"/>
          </w:tcPr>
          <w:p w14:paraId="1AF89614"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0368E85C" w14:textId="77777777">
        <w:trPr>
          <w:trHeight w:val="200"/>
          <w:jc w:val="center"/>
        </w:trPr>
        <w:tc>
          <w:tcPr>
            <w:tcW w:w="1140" w:type="dxa"/>
            <w:shd w:val="clear" w:color="auto" w:fill="auto"/>
            <w:vAlign w:val="center"/>
          </w:tcPr>
          <w:p w14:paraId="62FDF1A4" w14:textId="77777777" w:rsidR="006B6861" w:rsidRDefault="006B6861">
            <w:pPr>
              <w:numPr>
                <w:ilvl w:val="0"/>
                <w:numId w:val="23"/>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125" w:type="dxa"/>
            <w:shd w:val="clear" w:color="auto" w:fill="auto"/>
            <w:vAlign w:val="center"/>
          </w:tcPr>
          <w:p w14:paraId="432C0C66" w14:textId="77777777" w:rsidR="006B6861" w:rsidRDefault="006B6861">
            <w:pPr>
              <w:numPr>
                <w:ilvl w:val="0"/>
                <w:numId w:val="23"/>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0BE48D82" w14:textId="77777777" w:rsidR="006B6861" w:rsidRDefault="006B6861">
            <w:pPr>
              <w:numPr>
                <w:ilvl w:val="0"/>
                <w:numId w:val="23"/>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5A156FA5" w14:textId="77777777" w:rsidR="006B6861" w:rsidRDefault="006B6861">
            <w:pPr>
              <w:numPr>
                <w:ilvl w:val="0"/>
                <w:numId w:val="23"/>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150C0333" w14:textId="77777777">
        <w:trPr>
          <w:trHeight w:val="819"/>
          <w:jc w:val="center"/>
        </w:trPr>
        <w:tc>
          <w:tcPr>
            <w:tcW w:w="1140" w:type="dxa"/>
            <w:shd w:val="clear" w:color="auto" w:fill="auto"/>
            <w:vAlign w:val="center"/>
          </w:tcPr>
          <w:p w14:paraId="6AA6B59C"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1</w:t>
            </w:r>
          </w:p>
        </w:tc>
        <w:tc>
          <w:tcPr>
            <w:tcW w:w="1125" w:type="dxa"/>
            <w:shd w:val="clear" w:color="auto" w:fill="auto"/>
            <w:vAlign w:val="center"/>
          </w:tcPr>
          <w:p w14:paraId="1892179D"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37A091C4" w14:textId="77777777" w:rsidR="00AA4FF1" w:rsidRPr="00AA4FF1" w:rsidRDefault="00AA4FF1" w:rsidP="006813E4">
            <w:pPr>
              <w:numPr>
                <w:ilvl w:val="0"/>
                <w:numId w:val="15"/>
              </w:numPr>
              <w:spacing w:after="0"/>
              <w:ind w:left="182" w:hanging="216"/>
              <w:rPr>
                <w:rFonts w:ascii="Arial" w:eastAsia="Arial" w:hAnsi="Arial" w:cs="Arial"/>
                <w:color w:val="000000"/>
              </w:rPr>
            </w:pPr>
            <w:r>
              <w:rPr>
                <w:rFonts w:ascii="Arial" w:eastAsia="Arial" w:hAnsi="Arial" w:cs="Arial"/>
                <w:color w:val="000000"/>
              </w:rPr>
              <w:t>Presiune operare – 2-6 bar</w:t>
            </w:r>
          </w:p>
          <w:p w14:paraId="2604DABB" w14:textId="50A52228" w:rsidR="006B6861" w:rsidRPr="00AA4FF1" w:rsidRDefault="003F3C1E" w:rsidP="006813E4">
            <w:pPr>
              <w:numPr>
                <w:ilvl w:val="0"/>
                <w:numId w:val="15"/>
              </w:numPr>
              <w:spacing w:after="0"/>
              <w:ind w:left="182" w:hanging="216"/>
            </w:pPr>
            <w:r w:rsidRPr="00AA4FF1">
              <w:rPr>
                <w:rFonts w:ascii="Arial" w:eastAsia="Arial" w:hAnsi="Arial" w:cs="Arial"/>
                <w:color w:val="000000"/>
              </w:rPr>
              <w:t xml:space="preserve">Q </w:t>
            </w:r>
            <w:r w:rsidR="001E11C9">
              <w:rPr>
                <w:rFonts w:ascii="Arial" w:eastAsia="Arial" w:hAnsi="Arial" w:cs="Arial"/>
                <w:color w:val="000000"/>
              </w:rPr>
              <w:t xml:space="preserve">minim. </w:t>
            </w:r>
            <w:r w:rsidRPr="00AA4FF1">
              <w:rPr>
                <w:rFonts w:ascii="Arial" w:eastAsia="Arial" w:hAnsi="Arial" w:cs="Arial"/>
                <w:color w:val="000000"/>
              </w:rPr>
              <w:t>1,5 mc/h</w:t>
            </w:r>
          </w:p>
          <w:p w14:paraId="2347F933" w14:textId="77777777" w:rsidR="00AA4FF1" w:rsidRDefault="00AA4FF1" w:rsidP="006813E4">
            <w:pPr>
              <w:numPr>
                <w:ilvl w:val="0"/>
                <w:numId w:val="15"/>
              </w:numPr>
              <w:spacing w:after="0"/>
              <w:ind w:left="182" w:hanging="216"/>
            </w:pPr>
            <w:r>
              <w:rPr>
                <w:rFonts w:ascii="Arial" w:eastAsia="Arial" w:hAnsi="Arial" w:cs="Arial"/>
                <w:color w:val="000000"/>
              </w:rPr>
              <w:t>Tensiune alimentare – 220 V/50 Hz</w:t>
            </w:r>
          </w:p>
        </w:tc>
        <w:tc>
          <w:tcPr>
            <w:tcW w:w="1701" w:type="dxa"/>
            <w:vAlign w:val="center"/>
          </w:tcPr>
          <w:p w14:paraId="1B2FD506"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bl>
    <w:p w14:paraId="08E381F7" w14:textId="77777777" w:rsidR="006B6861" w:rsidRDefault="006B6861">
      <w:pPr>
        <w:spacing w:before="120" w:after="120" w:line="360" w:lineRule="auto"/>
        <w:jc w:val="both"/>
        <w:rPr>
          <w:rFonts w:ascii="Arial" w:eastAsia="Arial" w:hAnsi="Arial" w:cs="Arial"/>
        </w:rPr>
      </w:pPr>
    </w:p>
    <w:p w14:paraId="1AFD8A51" w14:textId="77777777" w:rsidR="006B6861" w:rsidRDefault="003F3C1E">
      <w:pPr>
        <w:pStyle w:val="Heading2"/>
        <w:numPr>
          <w:ilvl w:val="3"/>
          <w:numId w:val="10"/>
        </w:numPr>
        <w:spacing w:before="120" w:after="120" w:line="360" w:lineRule="auto"/>
        <w:rPr>
          <w:rFonts w:ascii="Arial" w:eastAsia="Arial" w:hAnsi="Arial" w:cs="Arial"/>
          <w:sz w:val="22"/>
          <w:szCs w:val="22"/>
        </w:rPr>
      </w:pPr>
      <w:bookmarkStart w:id="25" w:name="_Toc47420912"/>
      <w:r>
        <w:rPr>
          <w:rFonts w:ascii="Arial" w:eastAsia="Arial" w:hAnsi="Arial" w:cs="Arial"/>
          <w:sz w:val="22"/>
          <w:szCs w:val="22"/>
        </w:rPr>
        <w:t>Tablou de forță și automatizare</w:t>
      </w:r>
      <w:bookmarkEnd w:id="25"/>
    </w:p>
    <w:tbl>
      <w:tblPr>
        <w:tblStyle w:val="aa"/>
        <w:tblW w:w="9341"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119"/>
        <w:gridCol w:w="1134"/>
        <w:gridCol w:w="5387"/>
        <w:gridCol w:w="1701"/>
      </w:tblGrid>
      <w:tr w:rsidR="006B6861" w14:paraId="1BD77D09" w14:textId="77777777">
        <w:trPr>
          <w:trHeight w:val="666"/>
          <w:jc w:val="center"/>
        </w:trPr>
        <w:tc>
          <w:tcPr>
            <w:tcW w:w="1119" w:type="dxa"/>
            <w:shd w:val="clear" w:color="auto" w:fill="auto"/>
            <w:vAlign w:val="center"/>
          </w:tcPr>
          <w:p w14:paraId="7D9571EB" w14:textId="77777777" w:rsidR="006B6861" w:rsidRDefault="003F3C1E">
            <w:pPr>
              <w:spacing w:before="120" w:after="120" w:line="360" w:lineRule="auto"/>
              <w:jc w:val="center"/>
              <w:rPr>
                <w:rFonts w:ascii="Arial" w:eastAsia="Arial" w:hAnsi="Arial" w:cs="Arial"/>
                <w:b/>
              </w:rPr>
            </w:pPr>
            <w:r>
              <w:rPr>
                <w:rFonts w:ascii="Arial" w:eastAsia="Arial" w:hAnsi="Arial" w:cs="Arial"/>
                <w:b/>
                <w:sz w:val="20"/>
                <w:szCs w:val="20"/>
              </w:rPr>
              <w:t>Cantitate</w:t>
            </w:r>
          </w:p>
        </w:tc>
        <w:tc>
          <w:tcPr>
            <w:tcW w:w="1134" w:type="dxa"/>
            <w:shd w:val="clear" w:color="auto" w:fill="auto"/>
            <w:vAlign w:val="center"/>
          </w:tcPr>
          <w:p w14:paraId="69402DDE" w14:textId="77777777" w:rsidR="006B6861" w:rsidRDefault="003F3C1E">
            <w:pPr>
              <w:spacing w:before="120" w:after="120" w:line="360" w:lineRule="auto"/>
              <w:jc w:val="center"/>
              <w:rPr>
                <w:rFonts w:ascii="Arial" w:eastAsia="Arial" w:hAnsi="Arial" w:cs="Arial"/>
                <w:b/>
                <w:sz w:val="16"/>
                <w:szCs w:val="16"/>
              </w:rPr>
            </w:pPr>
            <w:r>
              <w:rPr>
                <w:rFonts w:ascii="Arial" w:eastAsia="Arial" w:hAnsi="Arial" w:cs="Arial"/>
                <w:b/>
                <w:sz w:val="20"/>
                <w:szCs w:val="20"/>
              </w:rPr>
              <w:t>Unitate de măsură</w:t>
            </w:r>
          </w:p>
        </w:tc>
        <w:tc>
          <w:tcPr>
            <w:tcW w:w="5387" w:type="dxa"/>
            <w:shd w:val="clear" w:color="auto" w:fill="auto"/>
            <w:vAlign w:val="center"/>
          </w:tcPr>
          <w:p w14:paraId="5E2C9442"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sz w:val="20"/>
                <w:szCs w:val="20"/>
              </w:rPr>
              <w:t>Specificaţii tehnice SAU cerințe funcționale minime</w:t>
            </w:r>
          </w:p>
        </w:tc>
        <w:tc>
          <w:tcPr>
            <w:tcW w:w="1701" w:type="dxa"/>
            <w:vAlign w:val="center"/>
          </w:tcPr>
          <w:p w14:paraId="6F40966B" w14:textId="77777777" w:rsidR="006B6861" w:rsidRDefault="003F3C1E">
            <w:pPr>
              <w:spacing w:before="120" w:after="120" w:line="360" w:lineRule="auto"/>
              <w:jc w:val="center"/>
              <w:rPr>
                <w:rFonts w:ascii="Arial" w:eastAsia="Arial" w:hAnsi="Arial" w:cs="Arial"/>
                <w:b/>
                <w:sz w:val="20"/>
                <w:szCs w:val="20"/>
              </w:rPr>
            </w:pPr>
            <w:r>
              <w:rPr>
                <w:rFonts w:ascii="Arial" w:eastAsia="Arial" w:hAnsi="Arial" w:cs="Arial"/>
                <w:b/>
              </w:rPr>
              <w:t>Durata minimă garanție</w:t>
            </w:r>
          </w:p>
        </w:tc>
      </w:tr>
      <w:tr w:rsidR="006B6861" w14:paraId="2E19C780" w14:textId="77777777">
        <w:trPr>
          <w:trHeight w:val="200"/>
          <w:jc w:val="center"/>
        </w:trPr>
        <w:tc>
          <w:tcPr>
            <w:tcW w:w="1119" w:type="dxa"/>
            <w:shd w:val="clear" w:color="auto" w:fill="auto"/>
            <w:vAlign w:val="center"/>
          </w:tcPr>
          <w:p w14:paraId="34E486FB" w14:textId="77777777" w:rsidR="006B6861" w:rsidRDefault="006B6861">
            <w:pPr>
              <w:numPr>
                <w:ilvl w:val="0"/>
                <w:numId w:val="1"/>
              </w:numPr>
              <w:pBdr>
                <w:top w:val="nil"/>
                <w:left w:val="nil"/>
                <w:bottom w:val="nil"/>
                <w:right w:val="nil"/>
                <w:between w:val="nil"/>
              </w:pBdr>
              <w:spacing w:before="120" w:after="120" w:line="360" w:lineRule="auto"/>
              <w:jc w:val="center"/>
              <w:rPr>
                <w:rFonts w:ascii="Arial" w:eastAsia="Arial" w:hAnsi="Arial" w:cs="Arial"/>
                <w:b/>
                <w:sz w:val="20"/>
                <w:szCs w:val="20"/>
              </w:rPr>
            </w:pPr>
          </w:p>
        </w:tc>
        <w:tc>
          <w:tcPr>
            <w:tcW w:w="1134" w:type="dxa"/>
            <w:shd w:val="clear" w:color="auto" w:fill="auto"/>
            <w:vAlign w:val="center"/>
          </w:tcPr>
          <w:p w14:paraId="3E1B1450" w14:textId="77777777" w:rsidR="006B6861" w:rsidRDefault="006B6861">
            <w:pPr>
              <w:numPr>
                <w:ilvl w:val="0"/>
                <w:numId w:val="1"/>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5387" w:type="dxa"/>
            <w:shd w:val="clear" w:color="auto" w:fill="auto"/>
          </w:tcPr>
          <w:p w14:paraId="2FE725B1" w14:textId="77777777" w:rsidR="006B6861" w:rsidRDefault="006B6861">
            <w:pPr>
              <w:numPr>
                <w:ilvl w:val="0"/>
                <w:numId w:val="1"/>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c>
          <w:tcPr>
            <w:tcW w:w="1701" w:type="dxa"/>
          </w:tcPr>
          <w:p w14:paraId="519DCEF7" w14:textId="77777777" w:rsidR="006B6861" w:rsidRDefault="006B6861">
            <w:pPr>
              <w:numPr>
                <w:ilvl w:val="0"/>
                <w:numId w:val="1"/>
              </w:numPr>
              <w:pBdr>
                <w:top w:val="nil"/>
                <w:left w:val="nil"/>
                <w:bottom w:val="nil"/>
                <w:right w:val="nil"/>
                <w:between w:val="nil"/>
              </w:pBdr>
              <w:spacing w:before="120" w:after="120" w:line="360" w:lineRule="auto"/>
              <w:jc w:val="center"/>
              <w:rPr>
                <w:rFonts w:ascii="Arial" w:eastAsia="Arial" w:hAnsi="Arial" w:cs="Arial"/>
                <w:b/>
                <w:color w:val="000000"/>
                <w:sz w:val="20"/>
                <w:szCs w:val="20"/>
              </w:rPr>
            </w:pPr>
          </w:p>
        </w:tc>
      </w:tr>
      <w:tr w:rsidR="006B6861" w14:paraId="14A5DA98" w14:textId="77777777">
        <w:trPr>
          <w:trHeight w:val="819"/>
          <w:jc w:val="center"/>
        </w:trPr>
        <w:tc>
          <w:tcPr>
            <w:tcW w:w="1119" w:type="dxa"/>
            <w:shd w:val="clear" w:color="auto" w:fill="auto"/>
            <w:vAlign w:val="center"/>
          </w:tcPr>
          <w:p w14:paraId="2E075750"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1</w:t>
            </w:r>
          </w:p>
        </w:tc>
        <w:tc>
          <w:tcPr>
            <w:tcW w:w="1134" w:type="dxa"/>
            <w:shd w:val="clear" w:color="auto" w:fill="auto"/>
            <w:vAlign w:val="center"/>
          </w:tcPr>
          <w:p w14:paraId="6AAD5B6C"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Buc.</w:t>
            </w:r>
          </w:p>
        </w:tc>
        <w:tc>
          <w:tcPr>
            <w:tcW w:w="5387" w:type="dxa"/>
            <w:shd w:val="clear" w:color="auto" w:fill="auto"/>
            <w:vAlign w:val="center"/>
          </w:tcPr>
          <w:p w14:paraId="17992364" w14:textId="77777777" w:rsidR="006B6861" w:rsidRDefault="003F3C1E">
            <w:pPr>
              <w:numPr>
                <w:ilvl w:val="0"/>
                <w:numId w:val="11"/>
              </w:numPr>
              <w:spacing w:before="120" w:after="0"/>
              <w:rPr>
                <w:rFonts w:ascii="Arial" w:eastAsia="Arial" w:hAnsi="Arial" w:cs="Arial"/>
                <w:color w:val="000000"/>
              </w:rPr>
            </w:pPr>
            <w:r>
              <w:rPr>
                <w:rFonts w:ascii="Arial" w:eastAsia="Arial" w:hAnsi="Arial" w:cs="Arial"/>
              </w:rPr>
              <w:t xml:space="preserve">conține siguranță generală cu protecție diferențială, siguranță protecție centrală termică, disjunctor reglabil pe curentul absorbit de pompa  </w:t>
            </w:r>
          </w:p>
          <w:p w14:paraId="059819B5" w14:textId="77777777" w:rsidR="006B6861" w:rsidRDefault="003F3C1E">
            <w:pPr>
              <w:numPr>
                <w:ilvl w:val="0"/>
                <w:numId w:val="11"/>
              </w:numPr>
              <w:spacing w:after="120"/>
              <w:rPr>
                <w:rFonts w:ascii="Arial" w:eastAsia="Arial" w:hAnsi="Arial" w:cs="Arial"/>
              </w:rPr>
            </w:pPr>
            <w:r>
              <w:rPr>
                <w:rFonts w:ascii="Arial" w:eastAsia="Arial" w:hAnsi="Arial" w:cs="Arial"/>
              </w:rPr>
              <w:t>siguranță alimentare dedurizator</w:t>
            </w:r>
          </w:p>
          <w:p w14:paraId="68EF6F0B" w14:textId="0FE2F572" w:rsidR="00CD2409" w:rsidRDefault="00CD2409">
            <w:pPr>
              <w:numPr>
                <w:ilvl w:val="0"/>
                <w:numId w:val="11"/>
              </w:numPr>
              <w:spacing w:after="120"/>
              <w:rPr>
                <w:rFonts w:ascii="Arial" w:eastAsia="Arial" w:hAnsi="Arial" w:cs="Arial"/>
              </w:rPr>
            </w:pPr>
            <w:r>
              <w:rPr>
                <w:rFonts w:ascii="Arial" w:eastAsia="Arial" w:hAnsi="Arial" w:cs="Arial"/>
                <w:color w:val="000000"/>
              </w:rPr>
              <w:t>pentru</w:t>
            </w:r>
            <w:r w:rsidRPr="005E22C3">
              <w:rPr>
                <w:rFonts w:ascii="Arial" w:eastAsia="Arial" w:hAnsi="Arial" w:cs="Arial"/>
                <w:color w:val="000000"/>
              </w:rPr>
              <w:t xml:space="preserve"> c</w:t>
            </w:r>
            <w:r>
              <w:rPr>
                <w:rFonts w:ascii="Arial" w:eastAsia="Arial" w:hAnsi="Arial" w:cs="Arial"/>
                <w:color w:val="000000"/>
              </w:rPr>
              <w:t>azanele</w:t>
            </w:r>
            <w:r w:rsidRPr="005E22C3">
              <w:rPr>
                <w:rFonts w:ascii="Arial" w:eastAsia="Arial" w:hAnsi="Arial" w:cs="Arial"/>
                <w:color w:val="000000"/>
              </w:rPr>
              <w:t xml:space="preserve"> mural</w:t>
            </w:r>
            <w:r>
              <w:rPr>
                <w:rFonts w:ascii="Arial" w:eastAsia="Arial" w:hAnsi="Arial" w:cs="Arial"/>
                <w:color w:val="000000"/>
              </w:rPr>
              <w:t>e</w:t>
            </w:r>
            <w:r w:rsidRPr="005E22C3">
              <w:rPr>
                <w:rFonts w:ascii="Arial" w:eastAsia="Arial" w:hAnsi="Arial" w:cs="Arial"/>
                <w:color w:val="000000"/>
              </w:rPr>
              <w:t xml:space="preserve"> în </w:t>
            </w:r>
            <w:r>
              <w:rPr>
                <w:rFonts w:ascii="Arial" w:eastAsia="Arial" w:hAnsi="Arial" w:cs="Arial"/>
                <w:color w:val="000000"/>
              </w:rPr>
              <w:t>condensare</w:t>
            </w:r>
            <w:r w:rsidRPr="005E22C3">
              <w:rPr>
                <w:rFonts w:ascii="Arial" w:eastAsia="Arial" w:hAnsi="Arial" w:cs="Arial"/>
                <w:color w:val="000000"/>
              </w:rPr>
              <w:t xml:space="preserve"> ofertat</w:t>
            </w:r>
            <w:r>
              <w:rPr>
                <w:rFonts w:ascii="Arial" w:eastAsia="Arial" w:hAnsi="Arial" w:cs="Arial"/>
                <w:color w:val="000000"/>
              </w:rPr>
              <w:t>e</w:t>
            </w:r>
          </w:p>
        </w:tc>
        <w:tc>
          <w:tcPr>
            <w:tcW w:w="1701" w:type="dxa"/>
            <w:vAlign w:val="center"/>
          </w:tcPr>
          <w:p w14:paraId="4483F048" w14:textId="77777777" w:rsidR="006B6861" w:rsidRDefault="003F3C1E">
            <w:pPr>
              <w:spacing w:before="120" w:after="120"/>
              <w:jc w:val="center"/>
              <w:rPr>
                <w:rFonts w:ascii="Arial" w:eastAsia="Arial" w:hAnsi="Arial" w:cs="Arial"/>
                <w:color w:val="000000"/>
              </w:rPr>
            </w:pPr>
            <w:r>
              <w:rPr>
                <w:rFonts w:ascii="Arial" w:eastAsia="Arial" w:hAnsi="Arial" w:cs="Arial"/>
                <w:color w:val="000000"/>
              </w:rPr>
              <w:t>2 ani</w:t>
            </w:r>
          </w:p>
        </w:tc>
      </w:tr>
    </w:tbl>
    <w:p w14:paraId="39BFA3EE" w14:textId="77777777" w:rsidR="006B6861" w:rsidRDefault="006B6861">
      <w:pPr>
        <w:spacing w:before="120" w:after="120"/>
        <w:rPr>
          <w:rFonts w:ascii="Arial" w:eastAsia="Arial" w:hAnsi="Arial" w:cs="Arial"/>
        </w:rPr>
      </w:pPr>
    </w:p>
    <w:p w14:paraId="0800A979" w14:textId="0D68C1A6" w:rsidR="006B6861" w:rsidRDefault="003F3C1E">
      <w:pPr>
        <w:pStyle w:val="Heading2"/>
        <w:numPr>
          <w:ilvl w:val="3"/>
          <w:numId w:val="10"/>
        </w:numPr>
        <w:pBdr>
          <w:top w:val="nil"/>
          <w:left w:val="nil"/>
          <w:bottom w:val="nil"/>
          <w:right w:val="nil"/>
          <w:between w:val="nil"/>
        </w:pBdr>
        <w:spacing w:before="120" w:after="120" w:line="360" w:lineRule="auto"/>
        <w:rPr>
          <w:rFonts w:ascii="Arial" w:eastAsia="Arial" w:hAnsi="Arial" w:cs="Arial"/>
        </w:rPr>
      </w:pPr>
      <w:bookmarkStart w:id="26" w:name="_heading=h.7x8ypty16p3q" w:colFirst="0" w:colLast="0"/>
      <w:bookmarkStart w:id="27" w:name="_Toc47420913"/>
      <w:bookmarkEnd w:id="26"/>
      <w:r>
        <w:rPr>
          <w:rFonts w:ascii="Arial" w:eastAsia="Arial" w:hAnsi="Arial" w:cs="Arial"/>
        </w:rPr>
        <w:lastRenderedPageBreak/>
        <w:t>Listă produse estimate ca fiind necesare pentru modificarea instalației</w:t>
      </w:r>
      <w:bookmarkEnd w:id="27"/>
    </w:p>
    <w:tbl>
      <w:tblPr>
        <w:tblStyle w:val="ab"/>
        <w:tblW w:w="79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815"/>
        <w:gridCol w:w="1440"/>
        <w:gridCol w:w="1950"/>
      </w:tblGrid>
      <w:tr w:rsidR="006B6861" w14:paraId="49CD1DE0" w14:textId="77777777" w:rsidTr="00B8224B">
        <w:trPr>
          <w:jc w:val="center"/>
        </w:trPr>
        <w:tc>
          <w:tcPr>
            <w:tcW w:w="2715" w:type="dxa"/>
            <w:shd w:val="clear" w:color="auto" w:fill="auto"/>
            <w:tcMar>
              <w:top w:w="100" w:type="dxa"/>
              <w:left w:w="100" w:type="dxa"/>
              <w:bottom w:w="100" w:type="dxa"/>
              <w:right w:w="100" w:type="dxa"/>
            </w:tcMar>
          </w:tcPr>
          <w:p w14:paraId="62AC035A"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Denumire</w:t>
            </w:r>
          </w:p>
        </w:tc>
        <w:tc>
          <w:tcPr>
            <w:tcW w:w="1815" w:type="dxa"/>
            <w:shd w:val="clear" w:color="auto" w:fill="auto"/>
            <w:tcMar>
              <w:top w:w="100" w:type="dxa"/>
              <w:left w:w="100" w:type="dxa"/>
              <w:bottom w:w="100" w:type="dxa"/>
              <w:right w:w="100" w:type="dxa"/>
            </w:tcMar>
          </w:tcPr>
          <w:p w14:paraId="7C097BD8"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Caracteristici tehnice</w:t>
            </w:r>
          </w:p>
        </w:tc>
        <w:tc>
          <w:tcPr>
            <w:tcW w:w="1440" w:type="dxa"/>
            <w:shd w:val="clear" w:color="auto" w:fill="auto"/>
            <w:tcMar>
              <w:top w:w="100" w:type="dxa"/>
              <w:left w:w="100" w:type="dxa"/>
              <w:bottom w:w="100" w:type="dxa"/>
              <w:right w:w="100" w:type="dxa"/>
            </w:tcMar>
          </w:tcPr>
          <w:p w14:paraId="12E0F9BE"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Unitate de măsură</w:t>
            </w:r>
          </w:p>
        </w:tc>
        <w:tc>
          <w:tcPr>
            <w:tcW w:w="1950" w:type="dxa"/>
            <w:shd w:val="clear" w:color="auto" w:fill="auto"/>
            <w:tcMar>
              <w:top w:w="100" w:type="dxa"/>
              <w:left w:w="100" w:type="dxa"/>
              <w:bottom w:w="100" w:type="dxa"/>
              <w:right w:w="100" w:type="dxa"/>
            </w:tcMar>
          </w:tcPr>
          <w:p w14:paraId="5BD9B3A1"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b/>
              </w:rPr>
            </w:pPr>
            <w:r>
              <w:rPr>
                <w:rFonts w:ascii="Arial" w:eastAsia="Arial" w:hAnsi="Arial" w:cs="Arial"/>
                <w:b/>
              </w:rPr>
              <w:t>Cantitate</w:t>
            </w:r>
          </w:p>
        </w:tc>
      </w:tr>
      <w:tr w:rsidR="006B6861" w14:paraId="38697320" w14:textId="77777777" w:rsidTr="00B8224B">
        <w:trPr>
          <w:jc w:val="center"/>
        </w:trPr>
        <w:tc>
          <w:tcPr>
            <w:tcW w:w="2715" w:type="dxa"/>
            <w:shd w:val="clear" w:color="auto" w:fill="auto"/>
            <w:tcMar>
              <w:top w:w="100" w:type="dxa"/>
              <w:left w:w="100" w:type="dxa"/>
              <w:bottom w:w="100" w:type="dxa"/>
              <w:right w:w="100" w:type="dxa"/>
            </w:tcMar>
          </w:tcPr>
          <w:p w14:paraId="5CFFF3EA" w14:textId="77777777" w:rsidR="006B6861" w:rsidRDefault="003F3C1E">
            <w:pPr>
              <w:widowControl w:val="0"/>
              <w:pBdr>
                <w:top w:val="nil"/>
                <w:left w:val="nil"/>
                <w:bottom w:val="nil"/>
                <w:right w:val="nil"/>
                <w:between w:val="nil"/>
              </w:pBdr>
              <w:spacing w:after="0" w:line="240" w:lineRule="auto"/>
              <w:rPr>
                <w:rFonts w:ascii="Arial" w:eastAsia="Arial" w:hAnsi="Arial" w:cs="Arial"/>
              </w:rPr>
            </w:pPr>
            <w:r>
              <w:rPr>
                <w:rFonts w:ascii="Arial" w:eastAsia="Arial" w:hAnsi="Arial" w:cs="Arial"/>
              </w:rPr>
              <w:t>Robinet separare</w:t>
            </w:r>
          </w:p>
        </w:tc>
        <w:tc>
          <w:tcPr>
            <w:tcW w:w="1815" w:type="dxa"/>
            <w:shd w:val="clear" w:color="auto" w:fill="auto"/>
            <w:tcMar>
              <w:top w:w="100" w:type="dxa"/>
              <w:left w:w="100" w:type="dxa"/>
              <w:bottom w:w="100" w:type="dxa"/>
              <w:right w:w="100" w:type="dxa"/>
            </w:tcMar>
          </w:tcPr>
          <w:p w14:paraId="623D342B" w14:textId="3F2E92BD" w:rsidR="006B6861" w:rsidRDefault="002F7672">
            <w:pPr>
              <w:widowControl w:val="0"/>
              <w:pBdr>
                <w:top w:val="nil"/>
                <w:left w:val="nil"/>
                <w:bottom w:val="nil"/>
                <w:right w:val="nil"/>
                <w:between w:val="nil"/>
              </w:pBdr>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Arial" w:eastAsia="Arial" w:hAnsi="Arial" w:cs="Arial"/>
              </w:rPr>
              <w:t xml:space="preserve"> </w:t>
            </w:r>
            <w:r w:rsidR="003F3C1E">
              <w:rPr>
                <w:rFonts w:ascii="Arial" w:eastAsia="Arial" w:hAnsi="Arial" w:cs="Arial"/>
              </w:rPr>
              <w:t>2”</w:t>
            </w:r>
          </w:p>
        </w:tc>
        <w:tc>
          <w:tcPr>
            <w:tcW w:w="1440" w:type="dxa"/>
            <w:shd w:val="clear" w:color="auto" w:fill="auto"/>
            <w:tcMar>
              <w:top w:w="100" w:type="dxa"/>
              <w:left w:w="100" w:type="dxa"/>
              <w:bottom w:w="100" w:type="dxa"/>
              <w:right w:w="100" w:type="dxa"/>
            </w:tcMar>
          </w:tcPr>
          <w:p w14:paraId="61073F7E"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Buc.</w:t>
            </w:r>
          </w:p>
        </w:tc>
        <w:tc>
          <w:tcPr>
            <w:tcW w:w="1950" w:type="dxa"/>
            <w:shd w:val="clear" w:color="auto" w:fill="auto"/>
            <w:tcMar>
              <w:top w:w="100" w:type="dxa"/>
              <w:left w:w="100" w:type="dxa"/>
              <w:bottom w:w="100" w:type="dxa"/>
              <w:right w:w="100" w:type="dxa"/>
            </w:tcMar>
          </w:tcPr>
          <w:p w14:paraId="6E1BB7DC"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8</w:t>
            </w:r>
          </w:p>
        </w:tc>
      </w:tr>
      <w:tr w:rsidR="006B6861" w14:paraId="6DEAC0DE" w14:textId="77777777" w:rsidTr="006A7F61">
        <w:trPr>
          <w:trHeight w:val="605"/>
          <w:jc w:val="center"/>
        </w:trPr>
        <w:tc>
          <w:tcPr>
            <w:tcW w:w="2715" w:type="dxa"/>
            <w:shd w:val="clear" w:color="auto" w:fill="auto"/>
            <w:tcMar>
              <w:top w:w="100" w:type="dxa"/>
              <w:left w:w="100" w:type="dxa"/>
              <w:bottom w:w="100" w:type="dxa"/>
              <w:right w:w="100" w:type="dxa"/>
            </w:tcMar>
          </w:tcPr>
          <w:p w14:paraId="4072645F" w14:textId="77777777" w:rsidR="006B6861" w:rsidRDefault="003F3C1E">
            <w:pPr>
              <w:widowControl w:val="0"/>
              <w:spacing w:after="0" w:line="240" w:lineRule="auto"/>
              <w:rPr>
                <w:rFonts w:ascii="Arial" w:eastAsia="Arial" w:hAnsi="Arial" w:cs="Arial"/>
              </w:rPr>
            </w:pPr>
            <w:r>
              <w:rPr>
                <w:rFonts w:ascii="Arial" w:eastAsia="Arial" w:hAnsi="Arial" w:cs="Arial"/>
              </w:rPr>
              <w:t>Robinet separare</w:t>
            </w:r>
          </w:p>
        </w:tc>
        <w:tc>
          <w:tcPr>
            <w:tcW w:w="1815" w:type="dxa"/>
            <w:shd w:val="clear" w:color="auto" w:fill="auto"/>
            <w:tcMar>
              <w:top w:w="100" w:type="dxa"/>
              <w:left w:w="100" w:type="dxa"/>
              <w:bottom w:w="100" w:type="dxa"/>
              <w:right w:w="100" w:type="dxa"/>
            </w:tcMar>
          </w:tcPr>
          <w:p w14:paraId="7F8170DE" w14:textId="09514C19" w:rsidR="006B6861" w:rsidRDefault="002F7672">
            <w:pPr>
              <w:widowControl w:val="0"/>
              <w:pBdr>
                <w:top w:val="nil"/>
                <w:left w:val="nil"/>
                <w:bottom w:val="nil"/>
                <w:right w:val="nil"/>
                <w:between w:val="nil"/>
              </w:pBdr>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2</w:t>
            </w:r>
            <m:oMath>
              <m:f>
                <m:fPr>
                  <m:ctrlPr>
                    <w:rPr>
                      <w:rFonts w:ascii="Arial" w:eastAsia="Arial" w:hAnsi="Arial" w:cs="Arial"/>
                    </w:rPr>
                  </m:ctrlPr>
                </m:fPr>
                <m:num>
                  <m:r>
                    <w:rPr>
                      <w:rFonts w:ascii="Arial" w:eastAsia="Arial" w:hAnsi="Arial" w:cs="Arial"/>
                    </w:rPr>
                    <m:t>1</m:t>
                  </m:r>
                </m:num>
                <m:den>
                  <m:r>
                    <w:rPr>
                      <w:rFonts w:ascii="Arial" w:eastAsia="Arial" w:hAnsi="Arial" w:cs="Arial"/>
                    </w:rPr>
                    <m:t>2</m:t>
                  </m:r>
                </m:den>
              </m:f>
            </m:oMath>
            <w:r w:rsidR="003F3C1E">
              <w:rPr>
                <w:rFonts w:ascii="Arial" w:eastAsia="Arial" w:hAnsi="Arial" w:cs="Arial"/>
              </w:rPr>
              <w:t>”</w:t>
            </w:r>
          </w:p>
        </w:tc>
        <w:tc>
          <w:tcPr>
            <w:tcW w:w="1440" w:type="dxa"/>
            <w:shd w:val="clear" w:color="auto" w:fill="auto"/>
            <w:tcMar>
              <w:top w:w="100" w:type="dxa"/>
              <w:left w:w="100" w:type="dxa"/>
              <w:bottom w:w="100" w:type="dxa"/>
              <w:right w:w="100" w:type="dxa"/>
            </w:tcMar>
          </w:tcPr>
          <w:p w14:paraId="23D3E51E"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 xml:space="preserve">Buc. </w:t>
            </w:r>
          </w:p>
        </w:tc>
        <w:tc>
          <w:tcPr>
            <w:tcW w:w="1950" w:type="dxa"/>
            <w:shd w:val="clear" w:color="auto" w:fill="auto"/>
            <w:tcMar>
              <w:top w:w="100" w:type="dxa"/>
              <w:left w:w="100" w:type="dxa"/>
              <w:bottom w:w="100" w:type="dxa"/>
              <w:right w:w="100" w:type="dxa"/>
            </w:tcMar>
          </w:tcPr>
          <w:p w14:paraId="13097C1B"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12</w:t>
            </w:r>
          </w:p>
        </w:tc>
      </w:tr>
      <w:tr w:rsidR="006B6861" w14:paraId="7567BFCB" w14:textId="77777777" w:rsidTr="00B8224B">
        <w:trPr>
          <w:jc w:val="center"/>
        </w:trPr>
        <w:tc>
          <w:tcPr>
            <w:tcW w:w="2715" w:type="dxa"/>
            <w:shd w:val="clear" w:color="auto" w:fill="auto"/>
            <w:tcMar>
              <w:top w:w="100" w:type="dxa"/>
              <w:left w:w="100" w:type="dxa"/>
              <w:bottom w:w="100" w:type="dxa"/>
              <w:right w:w="100" w:type="dxa"/>
            </w:tcMar>
          </w:tcPr>
          <w:p w14:paraId="61F5F32A" w14:textId="77777777" w:rsidR="006B6861" w:rsidRDefault="003F3C1E">
            <w:pPr>
              <w:widowControl w:val="0"/>
              <w:spacing w:after="0" w:line="240" w:lineRule="auto"/>
              <w:rPr>
                <w:rFonts w:ascii="Arial" w:eastAsia="Arial" w:hAnsi="Arial" w:cs="Arial"/>
              </w:rPr>
            </w:pPr>
            <w:r>
              <w:rPr>
                <w:rFonts w:ascii="Arial" w:eastAsia="Arial" w:hAnsi="Arial" w:cs="Arial"/>
              </w:rPr>
              <w:t>Robinet separare</w:t>
            </w:r>
          </w:p>
        </w:tc>
        <w:tc>
          <w:tcPr>
            <w:tcW w:w="1815" w:type="dxa"/>
            <w:shd w:val="clear" w:color="auto" w:fill="auto"/>
            <w:tcMar>
              <w:top w:w="100" w:type="dxa"/>
              <w:left w:w="100" w:type="dxa"/>
              <w:bottom w:w="100" w:type="dxa"/>
              <w:right w:w="100" w:type="dxa"/>
            </w:tcMar>
          </w:tcPr>
          <w:p w14:paraId="337E8F77" w14:textId="6BE12B25" w:rsidR="006B6861" w:rsidRDefault="002F7672">
            <w:pPr>
              <w:widowControl w:val="0"/>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1”</w:t>
            </w:r>
          </w:p>
        </w:tc>
        <w:tc>
          <w:tcPr>
            <w:tcW w:w="1440" w:type="dxa"/>
            <w:shd w:val="clear" w:color="auto" w:fill="auto"/>
            <w:tcMar>
              <w:top w:w="100" w:type="dxa"/>
              <w:left w:w="100" w:type="dxa"/>
              <w:bottom w:w="100" w:type="dxa"/>
              <w:right w:w="100" w:type="dxa"/>
            </w:tcMar>
          </w:tcPr>
          <w:p w14:paraId="19528FB7" w14:textId="77777777" w:rsidR="006B6861" w:rsidRDefault="003F3C1E">
            <w:pPr>
              <w:widowControl w:val="0"/>
              <w:spacing w:after="0" w:line="240" w:lineRule="auto"/>
              <w:jc w:val="center"/>
              <w:rPr>
                <w:rFonts w:ascii="Arial" w:eastAsia="Arial" w:hAnsi="Arial" w:cs="Arial"/>
              </w:rPr>
            </w:pPr>
            <w:r>
              <w:rPr>
                <w:rFonts w:ascii="Arial" w:eastAsia="Arial" w:hAnsi="Arial" w:cs="Arial"/>
              </w:rPr>
              <w:t xml:space="preserve">Buc. </w:t>
            </w:r>
          </w:p>
        </w:tc>
        <w:tc>
          <w:tcPr>
            <w:tcW w:w="1950" w:type="dxa"/>
            <w:shd w:val="clear" w:color="auto" w:fill="auto"/>
            <w:tcMar>
              <w:top w:w="100" w:type="dxa"/>
              <w:left w:w="100" w:type="dxa"/>
              <w:bottom w:w="100" w:type="dxa"/>
              <w:right w:w="100" w:type="dxa"/>
            </w:tcMar>
          </w:tcPr>
          <w:p w14:paraId="0F601DE6" w14:textId="77777777" w:rsidR="006B6861" w:rsidRDefault="003F3C1E">
            <w:pPr>
              <w:widowControl w:val="0"/>
              <w:spacing w:after="0" w:line="240" w:lineRule="auto"/>
              <w:jc w:val="center"/>
              <w:rPr>
                <w:rFonts w:ascii="Arial" w:eastAsia="Arial" w:hAnsi="Arial" w:cs="Arial"/>
              </w:rPr>
            </w:pPr>
            <w:r>
              <w:rPr>
                <w:rFonts w:ascii="Arial" w:eastAsia="Arial" w:hAnsi="Arial" w:cs="Arial"/>
              </w:rPr>
              <w:t>6</w:t>
            </w:r>
          </w:p>
        </w:tc>
      </w:tr>
      <w:tr w:rsidR="006B6861" w14:paraId="0606D901" w14:textId="77777777" w:rsidTr="00B8224B">
        <w:trPr>
          <w:jc w:val="center"/>
        </w:trPr>
        <w:tc>
          <w:tcPr>
            <w:tcW w:w="2715" w:type="dxa"/>
            <w:shd w:val="clear" w:color="auto" w:fill="auto"/>
            <w:tcMar>
              <w:top w:w="100" w:type="dxa"/>
              <w:left w:w="100" w:type="dxa"/>
              <w:bottom w:w="100" w:type="dxa"/>
              <w:right w:w="100" w:type="dxa"/>
            </w:tcMar>
          </w:tcPr>
          <w:p w14:paraId="2835B447" w14:textId="77777777" w:rsidR="006B6861" w:rsidRDefault="003F3C1E">
            <w:pPr>
              <w:widowControl w:val="0"/>
              <w:spacing w:after="0" w:line="240" w:lineRule="auto"/>
              <w:rPr>
                <w:rFonts w:ascii="Arial" w:eastAsia="Arial" w:hAnsi="Arial" w:cs="Arial"/>
              </w:rPr>
            </w:pPr>
            <w:r>
              <w:rPr>
                <w:rFonts w:ascii="Arial" w:eastAsia="Arial" w:hAnsi="Arial" w:cs="Arial"/>
              </w:rPr>
              <w:t>Filtru Y</w:t>
            </w:r>
          </w:p>
        </w:tc>
        <w:tc>
          <w:tcPr>
            <w:tcW w:w="1815" w:type="dxa"/>
            <w:shd w:val="clear" w:color="auto" w:fill="auto"/>
            <w:tcMar>
              <w:top w:w="100" w:type="dxa"/>
              <w:left w:w="100" w:type="dxa"/>
              <w:bottom w:w="100" w:type="dxa"/>
              <w:right w:w="100" w:type="dxa"/>
            </w:tcMar>
          </w:tcPr>
          <w:p w14:paraId="2F51C011" w14:textId="32F49CF8" w:rsidR="006B6861" w:rsidRDefault="002F7672">
            <w:pPr>
              <w:widowControl w:val="0"/>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2”</w:t>
            </w:r>
          </w:p>
        </w:tc>
        <w:tc>
          <w:tcPr>
            <w:tcW w:w="1440" w:type="dxa"/>
            <w:shd w:val="clear" w:color="auto" w:fill="auto"/>
            <w:tcMar>
              <w:top w:w="100" w:type="dxa"/>
              <w:left w:w="100" w:type="dxa"/>
              <w:bottom w:w="100" w:type="dxa"/>
              <w:right w:w="100" w:type="dxa"/>
            </w:tcMar>
          </w:tcPr>
          <w:p w14:paraId="6E420F75" w14:textId="77777777" w:rsidR="006B6861" w:rsidRDefault="003F3C1E">
            <w:pPr>
              <w:widowControl w:val="0"/>
              <w:spacing w:after="0" w:line="240" w:lineRule="auto"/>
              <w:jc w:val="center"/>
              <w:rPr>
                <w:rFonts w:ascii="Arial" w:eastAsia="Arial" w:hAnsi="Arial" w:cs="Arial"/>
              </w:rPr>
            </w:pPr>
            <w:r>
              <w:rPr>
                <w:rFonts w:ascii="Arial" w:eastAsia="Arial" w:hAnsi="Arial" w:cs="Arial"/>
              </w:rPr>
              <w:t xml:space="preserve">Buc. </w:t>
            </w:r>
          </w:p>
        </w:tc>
        <w:tc>
          <w:tcPr>
            <w:tcW w:w="1950" w:type="dxa"/>
            <w:shd w:val="clear" w:color="auto" w:fill="auto"/>
            <w:tcMar>
              <w:top w:w="100" w:type="dxa"/>
              <w:left w:w="100" w:type="dxa"/>
              <w:bottom w:w="100" w:type="dxa"/>
              <w:right w:w="100" w:type="dxa"/>
            </w:tcMar>
          </w:tcPr>
          <w:p w14:paraId="7758000D"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w:t>
            </w:r>
          </w:p>
        </w:tc>
      </w:tr>
      <w:tr w:rsidR="006B6861" w14:paraId="02B15029" w14:textId="77777777" w:rsidTr="002F7672">
        <w:trPr>
          <w:trHeight w:val="601"/>
          <w:jc w:val="center"/>
        </w:trPr>
        <w:tc>
          <w:tcPr>
            <w:tcW w:w="2715" w:type="dxa"/>
            <w:shd w:val="clear" w:color="auto" w:fill="auto"/>
            <w:tcMar>
              <w:top w:w="100" w:type="dxa"/>
              <w:left w:w="100" w:type="dxa"/>
              <w:bottom w:w="100" w:type="dxa"/>
              <w:right w:w="100" w:type="dxa"/>
            </w:tcMar>
          </w:tcPr>
          <w:p w14:paraId="4FBFAC97" w14:textId="77777777" w:rsidR="006B6861" w:rsidRDefault="003F3C1E">
            <w:pPr>
              <w:widowControl w:val="0"/>
              <w:spacing w:after="0" w:line="240" w:lineRule="auto"/>
              <w:rPr>
                <w:rFonts w:ascii="Arial" w:eastAsia="Arial" w:hAnsi="Arial" w:cs="Arial"/>
              </w:rPr>
            </w:pPr>
            <w:r>
              <w:rPr>
                <w:rFonts w:ascii="Arial" w:eastAsia="Arial" w:hAnsi="Arial" w:cs="Arial"/>
              </w:rPr>
              <w:t>Filtru Y</w:t>
            </w:r>
          </w:p>
        </w:tc>
        <w:tc>
          <w:tcPr>
            <w:tcW w:w="1815" w:type="dxa"/>
            <w:shd w:val="clear" w:color="auto" w:fill="auto"/>
            <w:tcMar>
              <w:top w:w="100" w:type="dxa"/>
              <w:left w:w="100" w:type="dxa"/>
              <w:bottom w:w="100" w:type="dxa"/>
              <w:right w:w="100" w:type="dxa"/>
            </w:tcMar>
          </w:tcPr>
          <w:p w14:paraId="074D03A9" w14:textId="63817298" w:rsidR="006B6861" w:rsidRDefault="002F7672">
            <w:pPr>
              <w:widowControl w:val="0"/>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2</w:t>
            </w:r>
            <m:oMath>
              <m:f>
                <m:fPr>
                  <m:ctrlPr>
                    <w:rPr>
                      <w:rFonts w:ascii="Arial" w:eastAsia="Arial" w:hAnsi="Arial" w:cs="Arial"/>
                    </w:rPr>
                  </m:ctrlPr>
                </m:fPr>
                <m:num>
                  <m:r>
                    <w:rPr>
                      <w:rFonts w:ascii="Arial" w:eastAsia="Arial" w:hAnsi="Arial" w:cs="Arial"/>
                    </w:rPr>
                    <m:t>1</m:t>
                  </m:r>
                </m:num>
                <m:den>
                  <m:r>
                    <w:rPr>
                      <w:rFonts w:ascii="Arial" w:eastAsia="Arial" w:hAnsi="Arial" w:cs="Arial"/>
                    </w:rPr>
                    <m:t>2</m:t>
                  </m:r>
                </m:den>
              </m:f>
            </m:oMath>
            <w:r w:rsidR="003F3C1E">
              <w:rPr>
                <w:rFonts w:ascii="Arial" w:eastAsia="Arial" w:hAnsi="Arial" w:cs="Arial"/>
              </w:rPr>
              <w:t>”</w:t>
            </w:r>
          </w:p>
        </w:tc>
        <w:tc>
          <w:tcPr>
            <w:tcW w:w="1440" w:type="dxa"/>
            <w:shd w:val="clear" w:color="auto" w:fill="auto"/>
            <w:tcMar>
              <w:top w:w="100" w:type="dxa"/>
              <w:left w:w="100" w:type="dxa"/>
              <w:bottom w:w="100" w:type="dxa"/>
              <w:right w:w="100" w:type="dxa"/>
            </w:tcMar>
          </w:tcPr>
          <w:p w14:paraId="309225F7" w14:textId="77777777" w:rsidR="006B6861" w:rsidRDefault="003F3C1E">
            <w:pPr>
              <w:widowControl w:val="0"/>
              <w:spacing w:after="0" w:line="240" w:lineRule="auto"/>
              <w:jc w:val="center"/>
              <w:rPr>
                <w:rFonts w:ascii="Arial" w:eastAsia="Arial" w:hAnsi="Arial" w:cs="Arial"/>
              </w:rPr>
            </w:pPr>
            <w:r>
              <w:rPr>
                <w:rFonts w:ascii="Arial" w:eastAsia="Arial" w:hAnsi="Arial" w:cs="Arial"/>
              </w:rPr>
              <w:t xml:space="preserve">Buc. </w:t>
            </w:r>
          </w:p>
        </w:tc>
        <w:tc>
          <w:tcPr>
            <w:tcW w:w="1950" w:type="dxa"/>
            <w:shd w:val="clear" w:color="auto" w:fill="auto"/>
            <w:tcMar>
              <w:top w:w="100" w:type="dxa"/>
              <w:left w:w="100" w:type="dxa"/>
              <w:bottom w:w="100" w:type="dxa"/>
              <w:right w:w="100" w:type="dxa"/>
            </w:tcMar>
          </w:tcPr>
          <w:p w14:paraId="71C737B7" w14:textId="77777777" w:rsidR="006B6861" w:rsidRDefault="003F3C1E">
            <w:pPr>
              <w:widowControl w:val="0"/>
              <w:spacing w:after="0" w:line="240" w:lineRule="auto"/>
              <w:jc w:val="center"/>
              <w:rPr>
                <w:rFonts w:ascii="Arial" w:eastAsia="Arial" w:hAnsi="Arial" w:cs="Arial"/>
              </w:rPr>
            </w:pPr>
            <w:r>
              <w:rPr>
                <w:rFonts w:ascii="Arial" w:eastAsia="Arial" w:hAnsi="Arial" w:cs="Arial"/>
              </w:rPr>
              <w:t>2</w:t>
            </w:r>
          </w:p>
        </w:tc>
      </w:tr>
      <w:tr w:rsidR="006B6861" w14:paraId="0752ECC7" w14:textId="77777777" w:rsidTr="00B8224B">
        <w:trPr>
          <w:jc w:val="center"/>
        </w:trPr>
        <w:tc>
          <w:tcPr>
            <w:tcW w:w="2715" w:type="dxa"/>
            <w:shd w:val="clear" w:color="auto" w:fill="auto"/>
            <w:tcMar>
              <w:top w:w="100" w:type="dxa"/>
              <w:left w:w="100" w:type="dxa"/>
              <w:bottom w:w="100" w:type="dxa"/>
              <w:right w:w="100" w:type="dxa"/>
            </w:tcMar>
          </w:tcPr>
          <w:p w14:paraId="675CDEED" w14:textId="77777777" w:rsidR="006B6861" w:rsidRDefault="003F3C1E">
            <w:pPr>
              <w:widowControl w:val="0"/>
              <w:spacing w:after="0" w:line="240" w:lineRule="auto"/>
              <w:rPr>
                <w:rFonts w:ascii="Arial" w:eastAsia="Arial" w:hAnsi="Arial" w:cs="Arial"/>
              </w:rPr>
            </w:pPr>
            <w:r>
              <w:rPr>
                <w:rFonts w:ascii="Arial" w:eastAsia="Arial" w:hAnsi="Arial" w:cs="Arial"/>
              </w:rPr>
              <w:t>Supapă siguranță</w:t>
            </w:r>
          </w:p>
        </w:tc>
        <w:tc>
          <w:tcPr>
            <w:tcW w:w="1815" w:type="dxa"/>
            <w:shd w:val="clear" w:color="auto" w:fill="auto"/>
            <w:tcMar>
              <w:top w:w="100" w:type="dxa"/>
              <w:left w:w="100" w:type="dxa"/>
              <w:bottom w:w="100" w:type="dxa"/>
              <w:right w:w="100" w:type="dxa"/>
            </w:tcMar>
          </w:tcPr>
          <w:p w14:paraId="70E1267A"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3 barr</w:t>
            </w:r>
          </w:p>
          <w:p w14:paraId="088E1B3F" w14:textId="4FA98C88" w:rsidR="006B6861" w:rsidRDefault="00EC393F">
            <w:pPr>
              <w:widowControl w:val="0"/>
              <w:pBdr>
                <w:top w:val="nil"/>
                <w:left w:val="nil"/>
                <w:bottom w:val="nil"/>
                <w:right w:val="nil"/>
                <w:between w:val="nil"/>
              </w:pBdr>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1”</w:t>
            </w:r>
          </w:p>
        </w:tc>
        <w:tc>
          <w:tcPr>
            <w:tcW w:w="1440" w:type="dxa"/>
            <w:shd w:val="clear" w:color="auto" w:fill="auto"/>
            <w:tcMar>
              <w:top w:w="100" w:type="dxa"/>
              <w:left w:w="100" w:type="dxa"/>
              <w:bottom w:w="100" w:type="dxa"/>
              <w:right w:w="100" w:type="dxa"/>
            </w:tcMar>
          </w:tcPr>
          <w:p w14:paraId="4EB7FC5A"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Buc.</w:t>
            </w:r>
          </w:p>
        </w:tc>
        <w:tc>
          <w:tcPr>
            <w:tcW w:w="1950" w:type="dxa"/>
            <w:shd w:val="clear" w:color="auto" w:fill="auto"/>
            <w:tcMar>
              <w:top w:w="100" w:type="dxa"/>
              <w:left w:w="100" w:type="dxa"/>
              <w:bottom w:w="100" w:type="dxa"/>
              <w:right w:w="100" w:type="dxa"/>
            </w:tcMar>
          </w:tcPr>
          <w:p w14:paraId="0358F8F1"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w:t>
            </w:r>
          </w:p>
        </w:tc>
      </w:tr>
      <w:tr w:rsidR="006B6861" w14:paraId="55F9E5CE" w14:textId="77777777" w:rsidTr="00B8224B">
        <w:trPr>
          <w:jc w:val="center"/>
        </w:trPr>
        <w:tc>
          <w:tcPr>
            <w:tcW w:w="2715" w:type="dxa"/>
            <w:shd w:val="clear" w:color="auto" w:fill="auto"/>
            <w:tcMar>
              <w:top w:w="100" w:type="dxa"/>
              <w:left w:w="100" w:type="dxa"/>
              <w:bottom w:w="100" w:type="dxa"/>
              <w:right w:w="100" w:type="dxa"/>
            </w:tcMar>
          </w:tcPr>
          <w:p w14:paraId="13523CC0" w14:textId="77777777" w:rsidR="006B6861" w:rsidRDefault="003F3C1E">
            <w:pPr>
              <w:widowControl w:val="0"/>
              <w:spacing w:after="0" w:line="240" w:lineRule="auto"/>
              <w:rPr>
                <w:rFonts w:ascii="Arial" w:eastAsia="Arial" w:hAnsi="Arial" w:cs="Arial"/>
              </w:rPr>
            </w:pPr>
            <w:r>
              <w:rPr>
                <w:rFonts w:ascii="Arial" w:eastAsia="Arial" w:hAnsi="Arial" w:cs="Arial"/>
              </w:rPr>
              <w:t>Clapetă sens</w:t>
            </w:r>
          </w:p>
        </w:tc>
        <w:tc>
          <w:tcPr>
            <w:tcW w:w="1815" w:type="dxa"/>
            <w:shd w:val="clear" w:color="auto" w:fill="auto"/>
            <w:tcMar>
              <w:top w:w="100" w:type="dxa"/>
              <w:left w:w="100" w:type="dxa"/>
              <w:bottom w:w="100" w:type="dxa"/>
              <w:right w:w="100" w:type="dxa"/>
            </w:tcMar>
          </w:tcPr>
          <w:p w14:paraId="54F15CE7" w14:textId="12799125" w:rsidR="006B6861" w:rsidRDefault="00EC393F">
            <w:pPr>
              <w:widowControl w:val="0"/>
              <w:pBdr>
                <w:top w:val="nil"/>
                <w:left w:val="nil"/>
                <w:bottom w:val="nil"/>
                <w:right w:val="nil"/>
                <w:between w:val="nil"/>
              </w:pBdr>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1”</w:t>
            </w:r>
          </w:p>
        </w:tc>
        <w:tc>
          <w:tcPr>
            <w:tcW w:w="1440" w:type="dxa"/>
            <w:shd w:val="clear" w:color="auto" w:fill="auto"/>
            <w:tcMar>
              <w:top w:w="100" w:type="dxa"/>
              <w:left w:w="100" w:type="dxa"/>
              <w:bottom w:w="100" w:type="dxa"/>
              <w:right w:w="100" w:type="dxa"/>
            </w:tcMar>
          </w:tcPr>
          <w:p w14:paraId="4A85EAE0" w14:textId="77777777" w:rsidR="006B6861" w:rsidRDefault="003F3C1E">
            <w:pPr>
              <w:widowControl w:val="0"/>
              <w:spacing w:after="0" w:line="240" w:lineRule="auto"/>
              <w:jc w:val="center"/>
              <w:rPr>
                <w:rFonts w:ascii="Arial" w:eastAsia="Arial" w:hAnsi="Arial" w:cs="Arial"/>
              </w:rPr>
            </w:pPr>
            <w:r>
              <w:rPr>
                <w:rFonts w:ascii="Arial" w:eastAsia="Arial" w:hAnsi="Arial" w:cs="Arial"/>
              </w:rPr>
              <w:t>Buc.</w:t>
            </w:r>
          </w:p>
        </w:tc>
        <w:tc>
          <w:tcPr>
            <w:tcW w:w="1950" w:type="dxa"/>
            <w:shd w:val="clear" w:color="auto" w:fill="auto"/>
            <w:tcMar>
              <w:top w:w="100" w:type="dxa"/>
              <w:left w:w="100" w:type="dxa"/>
              <w:bottom w:w="100" w:type="dxa"/>
              <w:right w:w="100" w:type="dxa"/>
            </w:tcMar>
          </w:tcPr>
          <w:p w14:paraId="0E906EDE"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w:t>
            </w:r>
          </w:p>
        </w:tc>
      </w:tr>
      <w:tr w:rsidR="006B6861" w14:paraId="7292B9CB" w14:textId="77777777" w:rsidTr="00D77E5D">
        <w:trPr>
          <w:trHeight w:val="579"/>
          <w:jc w:val="center"/>
        </w:trPr>
        <w:tc>
          <w:tcPr>
            <w:tcW w:w="2715" w:type="dxa"/>
            <w:shd w:val="clear" w:color="auto" w:fill="auto"/>
            <w:tcMar>
              <w:top w:w="100" w:type="dxa"/>
              <w:left w:w="100" w:type="dxa"/>
              <w:bottom w:w="100" w:type="dxa"/>
              <w:right w:w="100" w:type="dxa"/>
            </w:tcMar>
          </w:tcPr>
          <w:p w14:paraId="6EF201A6" w14:textId="77777777" w:rsidR="006B6861" w:rsidRDefault="003F3C1E">
            <w:pPr>
              <w:widowControl w:val="0"/>
              <w:spacing w:after="0" w:line="240" w:lineRule="auto"/>
              <w:rPr>
                <w:rFonts w:ascii="Arial" w:eastAsia="Arial" w:hAnsi="Arial" w:cs="Arial"/>
              </w:rPr>
            </w:pPr>
            <w:r>
              <w:rPr>
                <w:rFonts w:ascii="Arial" w:eastAsia="Arial" w:hAnsi="Arial" w:cs="Arial"/>
              </w:rPr>
              <w:t>Clapetă sens</w:t>
            </w:r>
          </w:p>
        </w:tc>
        <w:tc>
          <w:tcPr>
            <w:tcW w:w="1815" w:type="dxa"/>
            <w:shd w:val="clear" w:color="auto" w:fill="auto"/>
            <w:tcMar>
              <w:top w:w="100" w:type="dxa"/>
              <w:left w:w="100" w:type="dxa"/>
              <w:bottom w:w="100" w:type="dxa"/>
              <w:right w:w="100" w:type="dxa"/>
            </w:tcMar>
          </w:tcPr>
          <w:p w14:paraId="55363A22" w14:textId="1A66FB4C" w:rsidR="006B6861" w:rsidRDefault="00EC393F">
            <w:pPr>
              <w:widowControl w:val="0"/>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2</w:t>
            </w:r>
            <m:oMath>
              <m:f>
                <m:fPr>
                  <m:ctrlPr>
                    <w:rPr>
                      <w:rFonts w:ascii="Arial" w:eastAsia="Arial" w:hAnsi="Arial" w:cs="Arial"/>
                    </w:rPr>
                  </m:ctrlPr>
                </m:fPr>
                <m:num>
                  <m:r>
                    <w:rPr>
                      <w:rFonts w:ascii="Arial" w:eastAsia="Arial" w:hAnsi="Arial" w:cs="Arial"/>
                    </w:rPr>
                    <m:t>1</m:t>
                  </m:r>
                </m:num>
                <m:den>
                  <m:r>
                    <w:rPr>
                      <w:rFonts w:ascii="Arial" w:eastAsia="Arial" w:hAnsi="Arial" w:cs="Arial"/>
                    </w:rPr>
                    <m:t>2</m:t>
                  </m:r>
                </m:den>
              </m:f>
            </m:oMath>
            <w:r w:rsidR="003F3C1E">
              <w:rPr>
                <w:rFonts w:ascii="Arial" w:eastAsia="Arial" w:hAnsi="Arial" w:cs="Arial"/>
              </w:rPr>
              <w:t>”</w:t>
            </w:r>
          </w:p>
        </w:tc>
        <w:tc>
          <w:tcPr>
            <w:tcW w:w="1440" w:type="dxa"/>
            <w:shd w:val="clear" w:color="auto" w:fill="auto"/>
            <w:tcMar>
              <w:top w:w="100" w:type="dxa"/>
              <w:left w:w="100" w:type="dxa"/>
              <w:bottom w:w="100" w:type="dxa"/>
              <w:right w:w="100" w:type="dxa"/>
            </w:tcMar>
          </w:tcPr>
          <w:p w14:paraId="1C611BDF" w14:textId="77777777" w:rsidR="006B6861" w:rsidRDefault="003F3C1E">
            <w:pPr>
              <w:widowControl w:val="0"/>
              <w:spacing w:after="0" w:line="240" w:lineRule="auto"/>
              <w:jc w:val="center"/>
              <w:rPr>
                <w:rFonts w:ascii="Arial" w:eastAsia="Arial" w:hAnsi="Arial" w:cs="Arial"/>
              </w:rPr>
            </w:pPr>
            <w:r>
              <w:rPr>
                <w:rFonts w:ascii="Arial" w:eastAsia="Arial" w:hAnsi="Arial" w:cs="Arial"/>
              </w:rPr>
              <w:t>Buc.</w:t>
            </w:r>
          </w:p>
        </w:tc>
        <w:tc>
          <w:tcPr>
            <w:tcW w:w="1950" w:type="dxa"/>
            <w:shd w:val="clear" w:color="auto" w:fill="auto"/>
            <w:tcMar>
              <w:top w:w="100" w:type="dxa"/>
              <w:left w:w="100" w:type="dxa"/>
              <w:bottom w:w="100" w:type="dxa"/>
              <w:right w:w="100" w:type="dxa"/>
            </w:tcMar>
          </w:tcPr>
          <w:p w14:paraId="5476F49B"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w:t>
            </w:r>
          </w:p>
        </w:tc>
      </w:tr>
      <w:tr w:rsidR="006B6861" w14:paraId="3A7C906C" w14:textId="77777777" w:rsidTr="00B8224B">
        <w:trPr>
          <w:jc w:val="center"/>
        </w:trPr>
        <w:tc>
          <w:tcPr>
            <w:tcW w:w="2715" w:type="dxa"/>
            <w:shd w:val="clear" w:color="auto" w:fill="auto"/>
            <w:tcMar>
              <w:top w:w="100" w:type="dxa"/>
              <w:left w:w="100" w:type="dxa"/>
              <w:bottom w:w="100" w:type="dxa"/>
              <w:right w:w="100" w:type="dxa"/>
            </w:tcMar>
          </w:tcPr>
          <w:p w14:paraId="01EE98A3" w14:textId="77777777" w:rsidR="006B6861" w:rsidRDefault="003F3C1E">
            <w:pPr>
              <w:widowControl w:val="0"/>
              <w:spacing w:after="0" w:line="240" w:lineRule="auto"/>
              <w:rPr>
                <w:rFonts w:ascii="Arial" w:eastAsia="Arial" w:hAnsi="Arial" w:cs="Arial"/>
              </w:rPr>
            </w:pPr>
            <w:r>
              <w:rPr>
                <w:rFonts w:ascii="Arial" w:eastAsia="Arial" w:hAnsi="Arial" w:cs="Arial"/>
              </w:rPr>
              <w:t>Aerisitor automat</w:t>
            </w:r>
          </w:p>
        </w:tc>
        <w:tc>
          <w:tcPr>
            <w:tcW w:w="1815" w:type="dxa"/>
            <w:shd w:val="clear" w:color="auto" w:fill="auto"/>
            <w:tcMar>
              <w:top w:w="100" w:type="dxa"/>
              <w:left w:w="100" w:type="dxa"/>
              <w:bottom w:w="100" w:type="dxa"/>
              <w:right w:w="100" w:type="dxa"/>
            </w:tcMar>
          </w:tcPr>
          <w:p w14:paraId="39624A4E" w14:textId="7E0E3543" w:rsidR="006B6861" w:rsidRDefault="00A543BB">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w:t>
            </w:r>
          </w:p>
        </w:tc>
        <w:tc>
          <w:tcPr>
            <w:tcW w:w="1440" w:type="dxa"/>
            <w:shd w:val="clear" w:color="auto" w:fill="auto"/>
            <w:tcMar>
              <w:top w:w="100" w:type="dxa"/>
              <w:left w:w="100" w:type="dxa"/>
              <w:bottom w:w="100" w:type="dxa"/>
              <w:right w:w="100" w:type="dxa"/>
            </w:tcMar>
          </w:tcPr>
          <w:p w14:paraId="0AC968CF" w14:textId="77777777" w:rsidR="006B6861" w:rsidRDefault="003F3C1E">
            <w:pPr>
              <w:widowControl w:val="0"/>
              <w:spacing w:after="0" w:line="240" w:lineRule="auto"/>
              <w:jc w:val="center"/>
              <w:rPr>
                <w:rFonts w:ascii="Arial" w:eastAsia="Arial" w:hAnsi="Arial" w:cs="Arial"/>
              </w:rPr>
            </w:pPr>
            <w:r>
              <w:rPr>
                <w:rFonts w:ascii="Arial" w:eastAsia="Arial" w:hAnsi="Arial" w:cs="Arial"/>
              </w:rPr>
              <w:t>Buc.</w:t>
            </w:r>
          </w:p>
        </w:tc>
        <w:tc>
          <w:tcPr>
            <w:tcW w:w="1950" w:type="dxa"/>
            <w:shd w:val="clear" w:color="auto" w:fill="auto"/>
            <w:tcMar>
              <w:top w:w="100" w:type="dxa"/>
              <w:left w:w="100" w:type="dxa"/>
              <w:bottom w:w="100" w:type="dxa"/>
              <w:right w:w="100" w:type="dxa"/>
            </w:tcMar>
          </w:tcPr>
          <w:p w14:paraId="6BC688D7" w14:textId="0FBDC3D3" w:rsidR="006B6861" w:rsidRDefault="00A543BB">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3</w:t>
            </w:r>
          </w:p>
        </w:tc>
      </w:tr>
      <w:tr w:rsidR="006B6861" w14:paraId="1F19D159" w14:textId="77777777" w:rsidTr="009B1EEC">
        <w:trPr>
          <w:trHeight w:val="297"/>
          <w:jc w:val="center"/>
        </w:trPr>
        <w:tc>
          <w:tcPr>
            <w:tcW w:w="2715" w:type="dxa"/>
            <w:shd w:val="clear" w:color="auto" w:fill="auto"/>
            <w:tcMar>
              <w:top w:w="100" w:type="dxa"/>
              <w:left w:w="100" w:type="dxa"/>
              <w:bottom w:w="100" w:type="dxa"/>
              <w:right w:w="100" w:type="dxa"/>
            </w:tcMar>
          </w:tcPr>
          <w:p w14:paraId="57BD63DD" w14:textId="77777777" w:rsidR="006B6861" w:rsidRDefault="003F3C1E">
            <w:pPr>
              <w:widowControl w:val="0"/>
              <w:spacing w:after="0" w:line="240" w:lineRule="auto"/>
              <w:rPr>
                <w:rFonts w:ascii="Arial" w:eastAsia="Arial" w:hAnsi="Arial" w:cs="Arial"/>
              </w:rPr>
            </w:pPr>
            <w:r>
              <w:rPr>
                <w:rFonts w:ascii="Arial" w:eastAsia="Arial" w:hAnsi="Arial" w:cs="Arial"/>
              </w:rPr>
              <w:t>Robinet golire</w:t>
            </w:r>
          </w:p>
        </w:tc>
        <w:tc>
          <w:tcPr>
            <w:tcW w:w="1815" w:type="dxa"/>
            <w:shd w:val="clear" w:color="auto" w:fill="auto"/>
            <w:tcMar>
              <w:top w:w="100" w:type="dxa"/>
              <w:left w:w="100" w:type="dxa"/>
              <w:bottom w:w="100" w:type="dxa"/>
              <w:right w:w="100" w:type="dxa"/>
            </w:tcMar>
          </w:tcPr>
          <w:p w14:paraId="17ACECF4" w14:textId="051A1EF0" w:rsidR="006B6861" w:rsidRDefault="00EC393F">
            <w:pPr>
              <w:widowControl w:val="0"/>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1”</w:t>
            </w:r>
          </w:p>
        </w:tc>
        <w:tc>
          <w:tcPr>
            <w:tcW w:w="1440" w:type="dxa"/>
            <w:shd w:val="clear" w:color="auto" w:fill="auto"/>
            <w:tcMar>
              <w:top w:w="100" w:type="dxa"/>
              <w:left w:w="100" w:type="dxa"/>
              <w:bottom w:w="100" w:type="dxa"/>
              <w:right w:w="100" w:type="dxa"/>
            </w:tcMar>
          </w:tcPr>
          <w:p w14:paraId="600B140C" w14:textId="77777777" w:rsidR="006B6861" w:rsidRDefault="003F3C1E">
            <w:pPr>
              <w:widowControl w:val="0"/>
              <w:spacing w:after="0" w:line="240" w:lineRule="auto"/>
              <w:jc w:val="center"/>
              <w:rPr>
                <w:rFonts w:ascii="Arial" w:eastAsia="Arial" w:hAnsi="Arial" w:cs="Arial"/>
              </w:rPr>
            </w:pPr>
            <w:r>
              <w:rPr>
                <w:rFonts w:ascii="Arial" w:eastAsia="Arial" w:hAnsi="Arial" w:cs="Arial"/>
              </w:rPr>
              <w:t>Buc.</w:t>
            </w:r>
          </w:p>
        </w:tc>
        <w:tc>
          <w:tcPr>
            <w:tcW w:w="1950" w:type="dxa"/>
            <w:shd w:val="clear" w:color="auto" w:fill="auto"/>
            <w:tcMar>
              <w:top w:w="100" w:type="dxa"/>
              <w:left w:w="100" w:type="dxa"/>
              <w:bottom w:w="100" w:type="dxa"/>
              <w:right w:w="100" w:type="dxa"/>
            </w:tcMar>
          </w:tcPr>
          <w:p w14:paraId="240CEE2C"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2</w:t>
            </w:r>
          </w:p>
        </w:tc>
      </w:tr>
      <w:tr w:rsidR="006B6861" w14:paraId="7B2A1F69" w14:textId="77777777" w:rsidTr="009B1EEC">
        <w:trPr>
          <w:trHeight w:val="602"/>
          <w:jc w:val="center"/>
        </w:trPr>
        <w:tc>
          <w:tcPr>
            <w:tcW w:w="2715" w:type="dxa"/>
            <w:shd w:val="clear" w:color="auto" w:fill="auto"/>
            <w:tcMar>
              <w:top w:w="100" w:type="dxa"/>
              <w:left w:w="100" w:type="dxa"/>
              <w:bottom w:w="100" w:type="dxa"/>
              <w:right w:w="100" w:type="dxa"/>
            </w:tcMar>
          </w:tcPr>
          <w:p w14:paraId="3C81021F" w14:textId="77777777" w:rsidR="006B6861" w:rsidRDefault="003F3C1E">
            <w:pPr>
              <w:widowControl w:val="0"/>
              <w:spacing w:after="0" w:line="240" w:lineRule="auto"/>
              <w:rPr>
                <w:rFonts w:ascii="Arial" w:eastAsia="Arial" w:hAnsi="Arial" w:cs="Arial"/>
              </w:rPr>
            </w:pPr>
            <w:r>
              <w:rPr>
                <w:rFonts w:ascii="Arial" w:eastAsia="Arial" w:hAnsi="Arial" w:cs="Arial"/>
              </w:rPr>
              <w:t>Termomanometru</w:t>
            </w:r>
          </w:p>
        </w:tc>
        <w:tc>
          <w:tcPr>
            <w:tcW w:w="1815" w:type="dxa"/>
            <w:shd w:val="clear" w:color="auto" w:fill="auto"/>
            <w:tcMar>
              <w:top w:w="100" w:type="dxa"/>
              <w:left w:w="100" w:type="dxa"/>
              <w:bottom w:w="100" w:type="dxa"/>
              <w:right w:w="100" w:type="dxa"/>
            </w:tcMar>
          </w:tcPr>
          <w:p w14:paraId="3C3B4158" w14:textId="515DE3B3" w:rsidR="006B6861" w:rsidRDefault="009B1EEC">
            <w:pPr>
              <w:widowControl w:val="0"/>
              <w:pBdr>
                <w:top w:val="nil"/>
                <w:left w:val="nil"/>
                <w:bottom w:val="nil"/>
                <w:right w:val="nil"/>
                <w:between w:val="nil"/>
              </w:pBdr>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Pr>
                <w:rFonts w:ascii="Arial" w:eastAsia="Arial" w:hAnsi="Arial" w:cs="Arial"/>
              </w:rPr>
              <w:t>2</w:t>
            </w:r>
            <m:oMath>
              <m:f>
                <m:fPr>
                  <m:ctrlPr>
                    <w:rPr>
                      <w:rFonts w:ascii="Arial" w:eastAsia="Arial" w:hAnsi="Arial" w:cs="Arial"/>
                    </w:rPr>
                  </m:ctrlPr>
                </m:fPr>
                <m:num>
                  <m:r>
                    <w:rPr>
                      <w:rFonts w:ascii="Arial" w:eastAsia="Arial" w:hAnsi="Arial" w:cs="Arial"/>
                    </w:rPr>
                    <m:t>1</m:t>
                  </m:r>
                </m:num>
                <m:den>
                  <m:r>
                    <w:rPr>
                      <w:rFonts w:ascii="Arial" w:eastAsia="Arial" w:hAnsi="Arial" w:cs="Arial"/>
                    </w:rPr>
                    <m:t>2</m:t>
                  </m:r>
                </m:den>
              </m:f>
            </m:oMath>
            <w:r>
              <w:rPr>
                <w:rFonts w:ascii="Arial" w:eastAsia="Arial" w:hAnsi="Arial" w:cs="Arial"/>
              </w:rPr>
              <w:t>”</w:t>
            </w:r>
          </w:p>
        </w:tc>
        <w:tc>
          <w:tcPr>
            <w:tcW w:w="1440" w:type="dxa"/>
            <w:shd w:val="clear" w:color="auto" w:fill="auto"/>
            <w:tcMar>
              <w:top w:w="100" w:type="dxa"/>
              <w:left w:w="100" w:type="dxa"/>
              <w:bottom w:w="100" w:type="dxa"/>
              <w:right w:w="100" w:type="dxa"/>
            </w:tcMar>
          </w:tcPr>
          <w:p w14:paraId="48469DE4" w14:textId="77777777" w:rsidR="006B6861" w:rsidRDefault="003F3C1E">
            <w:pPr>
              <w:widowControl w:val="0"/>
              <w:spacing w:after="0" w:line="240" w:lineRule="auto"/>
              <w:jc w:val="center"/>
              <w:rPr>
                <w:rFonts w:ascii="Arial" w:eastAsia="Arial" w:hAnsi="Arial" w:cs="Arial"/>
              </w:rPr>
            </w:pPr>
            <w:r>
              <w:rPr>
                <w:rFonts w:ascii="Arial" w:eastAsia="Arial" w:hAnsi="Arial" w:cs="Arial"/>
              </w:rPr>
              <w:t>Buc.</w:t>
            </w:r>
          </w:p>
        </w:tc>
        <w:tc>
          <w:tcPr>
            <w:tcW w:w="1950" w:type="dxa"/>
            <w:shd w:val="clear" w:color="auto" w:fill="auto"/>
            <w:tcMar>
              <w:top w:w="100" w:type="dxa"/>
              <w:left w:w="100" w:type="dxa"/>
              <w:bottom w:w="100" w:type="dxa"/>
              <w:right w:w="100" w:type="dxa"/>
            </w:tcMar>
          </w:tcPr>
          <w:p w14:paraId="58241442" w14:textId="77777777" w:rsidR="006B6861" w:rsidRDefault="003F3C1E">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4</w:t>
            </w:r>
          </w:p>
        </w:tc>
      </w:tr>
      <w:tr w:rsidR="006B6861" w14:paraId="42B8ABD1" w14:textId="77777777" w:rsidTr="00B8224B">
        <w:trPr>
          <w:jc w:val="center"/>
        </w:trPr>
        <w:tc>
          <w:tcPr>
            <w:tcW w:w="2715" w:type="dxa"/>
            <w:shd w:val="clear" w:color="auto" w:fill="auto"/>
            <w:tcMar>
              <w:top w:w="100" w:type="dxa"/>
              <w:left w:w="100" w:type="dxa"/>
              <w:bottom w:w="100" w:type="dxa"/>
              <w:right w:w="100" w:type="dxa"/>
            </w:tcMar>
          </w:tcPr>
          <w:p w14:paraId="1A03ED84" w14:textId="77777777" w:rsidR="006B6861" w:rsidRDefault="003F3C1E">
            <w:pPr>
              <w:widowControl w:val="0"/>
              <w:spacing w:after="0" w:line="240" w:lineRule="auto"/>
              <w:rPr>
                <w:rFonts w:ascii="Arial" w:eastAsia="Arial" w:hAnsi="Arial" w:cs="Arial"/>
              </w:rPr>
            </w:pPr>
            <w:r>
              <w:rPr>
                <w:rFonts w:ascii="Arial" w:eastAsia="Arial" w:hAnsi="Arial" w:cs="Arial"/>
              </w:rPr>
              <w:t>Conducte oțel</w:t>
            </w:r>
          </w:p>
        </w:tc>
        <w:tc>
          <w:tcPr>
            <w:tcW w:w="1815" w:type="dxa"/>
            <w:shd w:val="clear" w:color="auto" w:fill="auto"/>
            <w:tcMar>
              <w:top w:w="100" w:type="dxa"/>
              <w:left w:w="100" w:type="dxa"/>
              <w:bottom w:w="100" w:type="dxa"/>
              <w:right w:w="100" w:type="dxa"/>
            </w:tcMar>
          </w:tcPr>
          <w:p w14:paraId="23BBA9DC" w14:textId="5FEE647B" w:rsidR="006B6861" w:rsidRDefault="00EC393F">
            <w:pPr>
              <w:widowControl w:val="0"/>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1”</w:t>
            </w:r>
          </w:p>
        </w:tc>
        <w:tc>
          <w:tcPr>
            <w:tcW w:w="1440" w:type="dxa"/>
            <w:shd w:val="clear" w:color="auto" w:fill="auto"/>
            <w:tcMar>
              <w:top w:w="100" w:type="dxa"/>
              <w:left w:w="100" w:type="dxa"/>
              <w:bottom w:w="100" w:type="dxa"/>
              <w:right w:w="100" w:type="dxa"/>
            </w:tcMar>
          </w:tcPr>
          <w:p w14:paraId="71702CA5" w14:textId="77777777" w:rsidR="006B6861" w:rsidRDefault="003F3C1E">
            <w:pPr>
              <w:widowControl w:val="0"/>
              <w:spacing w:after="0" w:line="240" w:lineRule="auto"/>
              <w:jc w:val="center"/>
              <w:rPr>
                <w:rFonts w:ascii="Arial" w:eastAsia="Arial" w:hAnsi="Arial" w:cs="Arial"/>
              </w:rPr>
            </w:pPr>
            <w:r>
              <w:rPr>
                <w:rFonts w:ascii="Arial" w:eastAsia="Arial" w:hAnsi="Arial" w:cs="Arial"/>
              </w:rPr>
              <w:t>m</w:t>
            </w:r>
          </w:p>
        </w:tc>
        <w:tc>
          <w:tcPr>
            <w:tcW w:w="1950" w:type="dxa"/>
            <w:shd w:val="clear" w:color="auto" w:fill="auto"/>
            <w:tcMar>
              <w:top w:w="100" w:type="dxa"/>
              <w:left w:w="100" w:type="dxa"/>
              <w:bottom w:w="100" w:type="dxa"/>
              <w:right w:w="100" w:type="dxa"/>
            </w:tcMar>
          </w:tcPr>
          <w:p w14:paraId="776D99F8" w14:textId="7881F2B9" w:rsidR="006B6861" w:rsidRDefault="00EF2702">
            <w:pPr>
              <w:widowControl w:val="0"/>
              <w:pBdr>
                <w:top w:val="nil"/>
                <w:left w:val="nil"/>
                <w:bottom w:val="nil"/>
                <w:right w:val="nil"/>
                <w:between w:val="nil"/>
              </w:pBdr>
              <w:spacing w:after="0" w:line="240" w:lineRule="auto"/>
              <w:jc w:val="center"/>
              <w:rPr>
                <w:rFonts w:ascii="Arial" w:eastAsia="Arial" w:hAnsi="Arial" w:cs="Arial"/>
              </w:rPr>
            </w:pPr>
            <w:r>
              <w:rPr>
                <w:rFonts w:ascii="Arial" w:eastAsia="Arial" w:hAnsi="Arial" w:cs="Arial"/>
              </w:rPr>
              <w:t>6</w:t>
            </w:r>
          </w:p>
        </w:tc>
      </w:tr>
      <w:tr w:rsidR="006B6861" w14:paraId="1F4DC210" w14:textId="77777777" w:rsidTr="00EC393F">
        <w:trPr>
          <w:trHeight w:val="574"/>
          <w:jc w:val="center"/>
        </w:trPr>
        <w:tc>
          <w:tcPr>
            <w:tcW w:w="2715" w:type="dxa"/>
            <w:shd w:val="clear" w:color="auto" w:fill="auto"/>
            <w:tcMar>
              <w:top w:w="100" w:type="dxa"/>
              <w:left w:w="100" w:type="dxa"/>
              <w:bottom w:w="100" w:type="dxa"/>
              <w:right w:w="100" w:type="dxa"/>
            </w:tcMar>
          </w:tcPr>
          <w:p w14:paraId="41A439FB" w14:textId="77777777" w:rsidR="006B6861" w:rsidRDefault="003F3C1E">
            <w:pPr>
              <w:widowControl w:val="0"/>
              <w:spacing w:after="0" w:line="240" w:lineRule="auto"/>
              <w:rPr>
                <w:rFonts w:ascii="Arial" w:eastAsia="Arial" w:hAnsi="Arial" w:cs="Arial"/>
              </w:rPr>
            </w:pPr>
            <w:r>
              <w:rPr>
                <w:rFonts w:ascii="Arial" w:eastAsia="Arial" w:hAnsi="Arial" w:cs="Arial"/>
              </w:rPr>
              <w:t>Conducte oțel</w:t>
            </w:r>
          </w:p>
        </w:tc>
        <w:tc>
          <w:tcPr>
            <w:tcW w:w="1815" w:type="dxa"/>
            <w:shd w:val="clear" w:color="auto" w:fill="auto"/>
            <w:tcMar>
              <w:top w:w="100" w:type="dxa"/>
              <w:left w:w="100" w:type="dxa"/>
              <w:bottom w:w="100" w:type="dxa"/>
              <w:right w:w="100" w:type="dxa"/>
            </w:tcMar>
          </w:tcPr>
          <w:p w14:paraId="54512FD8" w14:textId="0B19F0BB" w:rsidR="006B6861" w:rsidRDefault="00EC393F">
            <w:pPr>
              <w:widowControl w:val="0"/>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2</w:t>
            </w:r>
            <m:oMath>
              <m:f>
                <m:fPr>
                  <m:ctrlPr>
                    <w:rPr>
                      <w:rFonts w:ascii="Arial" w:eastAsia="Arial" w:hAnsi="Arial" w:cs="Arial"/>
                    </w:rPr>
                  </m:ctrlPr>
                </m:fPr>
                <m:num>
                  <m:r>
                    <w:rPr>
                      <w:rFonts w:ascii="Arial" w:eastAsia="Arial" w:hAnsi="Arial" w:cs="Arial"/>
                    </w:rPr>
                    <m:t>1</m:t>
                  </m:r>
                </m:num>
                <m:den>
                  <m:r>
                    <w:rPr>
                      <w:rFonts w:ascii="Arial" w:eastAsia="Arial" w:hAnsi="Arial" w:cs="Arial"/>
                    </w:rPr>
                    <m:t>2</m:t>
                  </m:r>
                </m:den>
              </m:f>
            </m:oMath>
            <w:r w:rsidR="003F3C1E">
              <w:rPr>
                <w:rFonts w:ascii="Arial" w:eastAsia="Arial" w:hAnsi="Arial" w:cs="Arial"/>
              </w:rPr>
              <w:t>”</w:t>
            </w:r>
          </w:p>
        </w:tc>
        <w:tc>
          <w:tcPr>
            <w:tcW w:w="1440" w:type="dxa"/>
            <w:shd w:val="clear" w:color="auto" w:fill="auto"/>
            <w:tcMar>
              <w:top w:w="100" w:type="dxa"/>
              <w:left w:w="100" w:type="dxa"/>
              <w:bottom w:w="100" w:type="dxa"/>
              <w:right w:w="100" w:type="dxa"/>
            </w:tcMar>
          </w:tcPr>
          <w:p w14:paraId="49A54D41" w14:textId="77777777" w:rsidR="006B6861" w:rsidRDefault="003F3C1E">
            <w:pPr>
              <w:widowControl w:val="0"/>
              <w:spacing w:after="0" w:line="240" w:lineRule="auto"/>
              <w:jc w:val="center"/>
              <w:rPr>
                <w:rFonts w:ascii="Arial" w:eastAsia="Arial" w:hAnsi="Arial" w:cs="Arial"/>
              </w:rPr>
            </w:pPr>
            <w:r>
              <w:rPr>
                <w:rFonts w:ascii="Arial" w:eastAsia="Arial" w:hAnsi="Arial" w:cs="Arial"/>
              </w:rPr>
              <w:t>m</w:t>
            </w:r>
          </w:p>
        </w:tc>
        <w:tc>
          <w:tcPr>
            <w:tcW w:w="1950" w:type="dxa"/>
            <w:shd w:val="clear" w:color="auto" w:fill="auto"/>
            <w:tcMar>
              <w:top w:w="100" w:type="dxa"/>
              <w:left w:w="100" w:type="dxa"/>
              <w:bottom w:w="100" w:type="dxa"/>
              <w:right w:w="100" w:type="dxa"/>
            </w:tcMar>
          </w:tcPr>
          <w:p w14:paraId="6591A402" w14:textId="1A9C011E" w:rsidR="006B6861" w:rsidRDefault="00EF2702">
            <w:pPr>
              <w:widowControl w:val="0"/>
              <w:spacing w:after="0" w:line="240" w:lineRule="auto"/>
              <w:jc w:val="center"/>
              <w:rPr>
                <w:rFonts w:ascii="Arial" w:eastAsia="Arial" w:hAnsi="Arial" w:cs="Arial"/>
              </w:rPr>
            </w:pPr>
            <w:r>
              <w:rPr>
                <w:rFonts w:ascii="Arial" w:eastAsia="Arial" w:hAnsi="Arial" w:cs="Arial"/>
              </w:rPr>
              <w:t>16</w:t>
            </w:r>
          </w:p>
        </w:tc>
      </w:tr>
      <w:tr w:rsidR="006B6861" w14:paraId="54D44BE3" w14:textId="77777777" w:rsidTr="00B8224B">
        <w:trPr>
          <w:jc w:val="center"/>
        </w:trPr>
        <w:tc>
          <w:tcPr>
            <w:tcW w:w="2715" w:type="dxa"/>
            <w:shd w:val="clear" w:color="auto" w:fill="auto"/>
            <w:tcMar>
              <w:top w:w="100" w:type="dxa"/>
              <w:left w:w="100" w:type="dxa"/>
              <w:bottom w:w="100" w:type="dxa"/>
              <w:right w:w="100" w:type="dxa"/>
            </w:tcMar>
          </w:tcPr>
          <w:p w14:paraId="051A916B" w14:textId="77777777" w:rsidR="006B6861" w:rsidRDefault="003F3C1E">
            <w:pPr>
              <w:widowControl w:val="0"/>
              <w:spacing w:after="0" w:line="240" w:lineRule="auto"/>
              <w:rPr>
                <w:rFonts w:ascii="Arial" w:eastAsia="Arial" w:hAnsi="Arial" w:cs="Arial"/>
              </w:rPr>
            </w:pPr>
            <w:r>
              <w:rPr>
                <w:rFonts w:ascii="Arial" w:eastAsia="Arial" w:hAnsi="Arial" w:cs="Arial"/>
              </w:rPr>
              <w:t>Conducte oțel</w:t>
            </w:r>
          </w:p>
        </w:tc>
        <w:tc>
          <w:tcPr>
            <w:tcW w:w="1815" w:type="dxa"/>
            <w:shd w:val="clear" w:color="auto" w:fill="auto"/>
            <w:tcMar>
              <w:top w:w="100" w:type="dxa"/>
              <w:left w:w="100" w:type="dxa"/>
              <w:bottom w:w="100" w:type="dxa"/>
              <w:right w:w="100" w:type="dxa"/>
            </w:tcMar>
          </w:tcPr>
          <w:p w14:paraId="674972C9" w14:textId="4F0C38CF" w:rsidR="006B6861" w:rsidRDefault="00EC393F">
            <w:pPr>
              <w:widowControl w:val="0"/>
              <w:spacing w:after="0" w:line="240" w:lineRule="auto"/>
              <w:jc w:val="center"/>
              <w:rPr>
                <w:rFonts w:ascii="Arial" w:eastAsia="Arial" w:hAnsi="Arial" w:cs="Arial"/>
              </w:rPr>
            </w:pPr>
            <w:r w:rsidRPr="002F7672">
              <w:rPr>
                <w:rFonts w:ascii="Cambria Math" w:hAnsi="Cambria Math" w:cs="Cambria Math"/>
                <w:color w:val="202122"/>
                <w:sz w:val="28"/>
                <w:szCs w:val="28"/>
                <w:shd w:val="clear" w:color="auto" w:fill="FFFFFF"/>
              </w:rPr>
              <w:t>⌀</w:t>
            </w:r>
            <w:r>
              <w:rPr>
                <w:rFonts w:ascii="Cambria Math" w:hAnsi="Cambria Math" w:cs="Cambria Math"/>
                <w:color w:val="202122"/>
                <w:sz w:val="28"/>
                <w:szCs w:val="28"/>
                <w:shd w:val="clear" w:color="auto" w:fill="FFFFFF"/>
              </w:rPr>
              <w:t xml:space="preserve"> </w:t>
            </w:r>
            <w:r w:rsidR="003F3C1E">
              <w:rPr>
                <w:rFonts w:ascii="Arial" w:eastAsia="Arial" w:hAnsi="Arial" w:cs="Arial"/>
              </w:rPr>
              <w:t>2”</w:t>
            </w:r>
          </w:p>
        </w:tc>
        <w:tc>
          <w:tcPr>
            <w:tcW w:w="1440" w:type="dxa"/>
            <w:shd w:val="clear" w:color="auto" w:fill="auto"/>
            <w:tcMar>
              <w:top w:w="100" w:type="dxa"/>
              <w:left w:w="100" w:type="dxa"/>
              <w:bottom w:w="100" w:type="dxa"/>
              <w:right w:w="100" w:type="dxa"/>
            </w:tcMar>
          </w:tcPr>
          <w:p w14:paraId="07C57CB6" w14:textId="77777777" w:rsidR="006B6861" w:rsidRDefault="003F3C1E">
            <w:pPr>
              <w:widowControl w:val="0"/>
              <w:spacing w:after="0" w:line="240" w:lineRule="auto"/>
              <w:jc w:val="center"/>
              <w:rPr>
                <w:rFonts w:ascii="Arial" w:eastAsia="Arial" w:hAnsi="Arial" w:cs="Arial"/>
              </w:rPr>
            </w:pPr>
            <w:r>
              <w:rPr>
                <w:rFonts w:ascii="Arial" w:eastAsia="Arial" w:hAnsi="Arial" w:cs="Arial"/>
              </w:rPr>
              <w:t>m</w:t>
            </w:r>
          </w:p>
        </w:tc>
        <w:tc>
          <w:tcPr>
            <w:tcW w:w="1950" w:type="dxa"/>
            <w:shd w:val="clear" w:color="auto" w:fill="auto"/>
            <w:tcMar>
              <w:top w:w="100" w:type="dxa"/>
              <w:left w:w="100" w:type="dxa"/>
              <w:bottom w:w="100" w:type="dxa"/>
              <w:right w:w="100" w:type="dxa"/>
            </w:tcMar>
          </w:tcPr>
          <w:p w14:paraId="3E4E16FA" w14:textId="059AA9F4" w:rsidR="006B6861" w:rsidRDefault="00EF2702">
            <w:pPr>
              <w:widowControl w:val="0"/>
              <w:spacing w:after="0" w:line="240" w:lineRule="auto"/>
              <w:jc w:val="center"/>
              <w:rPr>
                <w:rFonts w:ascii="Arial" w:eastAsia="Arial" w:hAnsi="Arial" w:cs="Arial"/>
              </w:rPr>
            </w:pPr>
            <w:r>
              <w:rPr>
                <w:rFonts w:ascii="Arial" w:eastAsia="Arial" w:hAnsi="Arial" w:cs="Arial"/>
              </w:rPr>
              <w:t>4</w:t>
            </w:r>
          </w:p>
        </w:tc>
      </w:tr>
    </w:tbl>
    <w:p w14:paraId="6F701FD9" w14:textId="4584228B" w:rsidR="006B6861" w:rsidRDefault="006B6861">
      <w:pPr>
        <w:spacing w:before="120" w:after="120"/>
        <w:rPr>
          <w:rFonts w:ascii="Arial" w:eastAsia="Arial" w:hAnsi="Arial" w:cs="Arial"/>
        </w:rPr>
      </w:pPr>
    </w:p>
    <w:p w14:paraId="792E082F" w14:textId="195075C2" w:rsidR="00D412A7" w:rsidRPr="00D412A7" w:rsidRDefault="00D412A7" w:rsidP="00A155F1">
      <w:pPr>
        <w:pStyle w:val="Heading2"/>
        <w:numPr>
          <w:ilvl w:val="1"/>
          <w:numId w:val="10"/>
        </w:numPr>
        <w:spacing w:before="120" w:after="120" w:line="360" w:lineRule="auto"/>
        <w:rPr>
          <w:rFonts w:ascii="Arial" w:eastAsia="Arial" w:hAnsi="Arial" w:cs="Arial"/>
          <w:sz w:val="22"/>
          <w:szCs w:val="22"/>
        </w:rPr>
      </w:pPr>
      <w:bookmarkStart w:id="28" w:name="_Toc47420914"/>
      <w:r w:rsidRPr="00D412A7">
        <w:rPr>
          <w:rFonts w:ascii="Arial" w:eastAsia="Arial" w:hAnsi="Arial" w:cs="Arial"/>
          <w:sz w:val="22"/>
          <w:szCs w:val="22"/>
        </w:rPr>
        <w:t>Alte condiții</w:t>
      </w:r>
      <w:bookmarkEnd w:id="28"/>
    </w:p>
    <w:p w14:paraId="41BF1876" w14:textId="7478DFE4" w:rsidR="00D412A7" w:rsidRPr="00D412A7" w:rsidRDefault="00D412A7" w:rsidP="00D412A7">
      <w:pPr>
        <w:spacing w:before="120" w:after="120" w:line="360" w:lineRule="auto"/>
        <w:jc w:val="both"/>
        <w:rPr>
          <w:rFonts w:ascii="Arial" w:eastAsia="Arial" w:hAnsi="Arial" w:cs="Arial"/>
        </w:rPr>
      </w:pPr>
      <w:r w:rsidRPr="0070568C">
        <w:rPr>
          <w:rFonts w:ascii="Arial" w:hAnsi="Arial" w:cs="Arial"/>
          <w:bCs/>
          <w:color w:val="000000"/>
        </w:rPr>
        <w:t xml:space="preserve">Produsele </w:t>
      </w:r>
      <w:r w:rsidRPr="00D412A7">
        <w:rPr>
          <w:rFonts w:ascii="Arial" w:eastAsia="Arial" w:hAnsi="Arial" w:cs="Arial"/>
        </w:rPr>
        <w:t xml:space="preserve">livrate vor fi noi </w:t>
      </w:r>
      <w:r>
        <w:rPr>
          <w:rFonts w:ascii="Arial" w:eastAsia="Arial" w:hAnsi="Arial" w:cs="Arial"/>
        </w:rPr>
        <w:t>ș</w:t>
      </w:r>
      <w:r w:rsidRPr="00D412A7">
        <w:rPr>
          <w:rFonts w:ascii="Arial" w:eastAsia="Arial" w:hAnsi="Arial" w:cs="Arial"/>
        </w:rPr>
        <w:t>i nefolosite, conforme specificațiilor, și vor fi livrate în cantitățile, la locațiile și în condițiile solicitate. Nu se acceptă produse resigilate.</w:t>
      </w:r>
    </w:p>
    <w:p w14:paraId="5B1A4221" w14:textId="7AB74CD5" w:rsidR="00D412A7" w:rsidRPr="00D412A7" w:rsidRDefault="00EC393F" w:rsidP="00D412A7">
      <w:pPr>
        <w:spacing w:before="120" w:after="120" w:line="360" w:lineRule="auto"/>
        <w:jc w:val="both"/>
        <w:rPr>
          <w:rFonts w:ascii="Arial" w:eastAsia="Arial" w:hAnsi="Arial" w:cs="Arial"/>
        </w:rPr>
      </w:pPr>
      <w:r>
        <w:rPr>
          <w:rFonts w:ascii="Arial" w:eastAsia="Arial" w:hAnsi="Arial" w:cs="Arial"/>
        </w:rPr>
        <w:t>Pentru produs</w:t>
      </w:r>
      <w:r w:rsidR="000A7B9A">
        <w:rPr>
          <w:rFonts w:ascii="Arial" w:eastAsia="Arial" w:hAnsi="Arial" w:cs="Arial"/>
        </w:rPr>
        <w:t>ele</w:t>
      </w:r>
      <w:r>
        <w:rPr>
          <w:rFonts w:ascii="Arial" w:eastAsia="Arial" w:hAnsi="Arial" w:cs="Arial"/>
        </w:rPr>
        <w:t xml:space="preserve"> solicitat</w:t>
      </w:r>
      <w:r w:rsidR="000A7B9A">
        <w:rPr>
          <w:rFonts w:ascii="Arial" w:eastAsia="Arial" w:hAnsi="Arial" w:cs="Arial"/>
        </w:rPr>
        <w:t>e</w:t>
      </w:r>
      <w:r>
        <w:rPr>
          <w:rFonts w:ascii="Arial" w:eastAsia="Arial" w:hAnsi="Arial" w:cs="Arial"/>
        </w:rPr>
        <w:t xml:space="preserve"> la pct. 3.1.1.1. – Cazan mural în </w:t>
      </w:r>
      <w:r w:rsidR="00ED52CB">
        <w:rPr>
          <w:rFonts w:ascii="Arial" w:eastAsia="Arial" w:hAnsi="Arial" w:cs="Arial"/>
        </w:rPr>
        <w:t>condensare</w:t>
      </w:r>
      <w:r>
        <w:rPr>
          <w:rFonts w:ascii="Arial" w:eastAsia="Arial" w:hAnsi="Arial" w:cs="Arial"/>
        </w:rPr>
        <w:t>, anul de fabricație nu poate fi anterior anului 2019.</w:t>
      </w:r>
    </w:p>
    <w:p w14:paraId="1967CEF9" w14:textId="5E6F0F1D" w:rsidR="00D412A7" w:rsidRPr="0070568C" w:rsidRDefault="00D412A7" w:rsidP="00D412A7">
      <w:pPr>
        <w:spacing w:before="120" w:after="120" w:line="360" w:lineRule="auto"/>
        <w:jc w:val="both"/>
        <w:rPr>
          <w:rFonts w:ascii="Arial" w:hAnsi="Arial" w:cs="Arial"/>
          <w:bCs/>
          <w:color w:val="000000"/>
        </w:rPr>
      </w:pPr>
      <w:r w:rsidRPr="00D412A7">
        <w:rPr>
          <w:rFonts w:ascii="Arial" w:eastAsia="Arial" w:hAnsi="Arial" w:cs="Arial"/>
        </w:rPr>
        <w:t xml:space="preserve">Produsele  ofertate trebuie să fie certificate pentru conformitate CE </w:t>
      </w:r>
      <w:r>
        <w:rPr>
          <w:rFonts w:ascii="Arial" w:eastAsia="Arial" w:hAnsi="Arial" w:cs="Arial"/>
        </w:rPr>
        <w:t>ș</w:t>
      </w:r>
      <w:r w:rsidRPr="00D412A7">
        <w:rPr>
          <w:rFonts w:ascii="Arial" w:eastAsia="Arial" w:hAnsi="Arial" w:cs="Arial"/>
        </w:rPr>
        <w:t>i să respecte toate cerin</w:t>
      </w:r>
      <w:r>
        <w:rPr>
          <w:rFonts w:ascii="Arial" w:eastAsia="Arial" w:hAnsi="Arial" w:cs="Arial"/>
        </w:rPr>
        <w:t>ț</w:t>
      </w:r>
      <w:r w:rsidRPr="00D412A7">
        <w:rPr>
          <w:rFonts w:ascii="Arial" w:eastAsia="Arial" w:hAnsi="Arial" w:cs="Arial"/>
        </w:rPr>
        <w:t xml:space="preserve">ele impuse de legislația, standardele </w:t>
      </w:r>
      <w:r>
        <w:rPr>
          <w:rFonts w:ascii="Arial" w:eastAsia="Arial" w:hAnsi="Arial" w:cs="Arial"/>
        </w:rPr>
        <w:t>ș</w:t>
      </w:r>
      <w:r w:rsidRPr="00D412A7">
        <w:rPr>
          <w:rFonts w:ascii="Arial" w:eastAsia="Arial" w:hAnsi="Arial" w:cs="Arial"/>
        </w:rPr>
        <w:t>i reglement</w:t>
      </w:r>
      <w:r>
        <w:rPr>
          <w:rFonts w:ascii="Arial" w:eastAsia="Arial" w:hAnsi="Arial" w:cs="Arial"/>
        </w:rPr>
        <w:t>ă</w:t>
      </w:r>
      <w:r w:rsidRPr="00D412A7">
        <w:rPr>
          <w:rFonts w:ascii="Arial" w:eastAsia="Arial" w:hAnsi="Arial" w:cs="Arial"/>
        </w:rPr>
        <w:t>rile aplicabile în Romania, inclusiv cele cu privire la asigurarea calit</w:t>
      </w:r>
      <w:r>
        <w:rPr>
          <w:rFonts w:ascii="Arial" w:eastAsia="Arial" w:hAnsi="Arial" w:cs="Arial"/>
        </w:rPr>
        <w:t>ăț</w:t>
      </w:r>
      <w:r w:rsidRPr="00D412A7">
        <w:rPr>
          <w:rFonts w:ascii="Arial" w:eastAsia="Arial" w:hAnsi="Arial" w:cs="Arial"/>
        </w:rPr>
        <w:t>ii</w:t>
      </w:r>
      <w:r w:rsidRPr="0070568C">
        <w:rPr>
          <w:rFonts w:ascii="Arial" w:hAnsi="Arial" w:cs="Arial"/>
          <w:bCs/>
          <w:color w:val="000000"/>
        </w:rPr>
        <w:t xml:space="preserve">, PSI, securitate </w:t>
      </w:r>
      <w:r>
        <w:rPr>
          <w:rFonts w:ascii="Arial" w:hAnsi="Arial" w:cs="Arial"/>
          <w:bCs/>
          <w:color w:val="000000"/>
        </w:rPr>
        <w:t>ș</w:t>
      </w:r>
      <w:r w:rsidRPr="0070568C">
        <w:rPr>
          <w:rFonts w:ascii="Arial" w:hAnsi="Arial" w:cs="Arial"/>
          <w:bCs/>
          <w:color w:val="000000"/>
        </w:rPr>
        <w:t>i s</w:t>
      </w:r>
      <w:r>
        <w:rPr>
          <w:rFonts w:ascii="Arial" w:hAnsi="Arial" w:cs="Arial"/>
          <w:bCs/>
          <w:color w:val="000000"/>
        </w:rPr>
        <w:t>ă</w:t>
      </w:r>
      <w:r w:rsidRPr="0070568C">
        <w:rPr>
          <w:rFonts w:ascii="Arial" w:hAnsi="Arial" w:cs="Arial"/>
          <w:bCs/>
          <w:color w:val="000000"/>
        </w:rPr>
        <w:t>n</w:t>
      </w:r>
      <w:r>
        <w:rPr>
          <w:rFonts w:ascii="Arial" w:hAnsi="Arial" w:cs="Arial"/>
          <w:bCs/>
          <w:color w:val="000000"/>
        </w:rPr>
        <w:t>ă</w:t>
      </w:r>
      <w:r w:rsidRPr="0070568C">
        <w:rPr>
          <w:rFonts w:ascii="Arial" w:hAnsi="Arial" w:cs="Arial"/>
          <w:bCs/>
          <w:color w:val="000000"/>
        </w:rPr>
        <w:t xml:space="preserve">tate </w:t>
      </w:r>
      <w:r>
        <w:rPr>
          <w:rFonts w:ascii="Arial" w:hAnsi="Arial" w:cs="Arial"/>
          <w:bCs/>
          <w:color w:val="000000"/>
        </w:rPr>
        <w:t>î</w:t>
      </w:r>
      <w:r w:rsidRPr="0070568C">
        <w:rPr>
          <w:rFonts w:ascii="Arial" w:hAnsi="Arial" w:cs="Arial"/>
          <w:bCs/>
          <w:color w:val="000000"/>
        </w:rPr>
        <w:t>n munc</w:t>
      </w:r>
      <w:r>
        <w:rPr>
          <w:rFonts w:ascii="Arial" w:hAnsi="Arial" w:cs="Arial"/>
          <w:bCs/>
          <w:color w:val="000000"/>
        </w:rPr>
        <w:t>ă</w:t>
      </w:r>
      <w:r w:rsidRPr="0070568C">
        <w:rPr>
          <w:rFonts w:ascii="Arial" w:hAnsi="Arial" w:cs="Arial"/>
          <w:bCs/>
          <w:color w:val="000000"/>
        </w:rPr>
        <w:t xml:space="preserve"> etc. </w:t>
      </w:r>
    </w:p>
    <w:p w14:paraId="00BDC29F" w14:textId="77777777" w:rsidR="00D412A7" w:rsidRDefault="00D412A7">
      <w:pPr>
        <w:spacing w:before="120" w:after="120"/>
        <w:rPr>
          <w:rFonts w:ascii="Arial" w:eastAsia="Arial" w:hAnsi="Arial" w:cs="Arial"/>
        </w:rPr>
      </w:pPr>
    </w:p>
    <w:p w14:paraId="3B82C69C" w14:textId="77777777" w:rsidR="006B6861" w:rsidRDefault="003F3C1E" w:rsidP="00A155F1">
      <w:pPr>
        <w:pStyle w:val="Heading2"/>
        <w:numPr>
          <w:ilvl w:val="1"/>
          <w:numId w:val="10"/>
        </w:numPr>
        <w:spacing w:before="120" w:after="120" w:line="360" w:lineRule="auto"/>
        <w:rPr>
          <w:rFonts w:ascii="Arial" w:eastAsia="Arial" w:hAnsi="Arial" w:cs="Arial"/>
          <w:sz w:val="22"/>
          <w:szCs w:val="22"/>
        </w:rPr>
      </w:pPr>
      <w:bookmarkStart w:id="29" w:name="_Toc47420915"/>
      <w:r>
        <w:rPr>
          <w:rFonts w:ascii="Arial" w:eastAsia="Arial" w:hAnsi="Arial" w:cs="Arial"/>
          <w:sz w:val="22"/>
          <w:szCs w:val="22"/>
        </w:rPr>
        <w:t>Garanție</w:t>
      </w:r>
      <w:bookmarkEnd w:id="29"/>
    </w:p>
    <w:p w14:paraId="59AF6504" w14:textId="77777777" w:rsidR="006B6861" w:rsidRDefault="003F3C1E">
      <w:pPr>
        <w:spacing w:before="120" w:after="120" w:line="360" w:lineRule="auto"/>
        <w:jc w:val="both"/>
        <w:rPr>
          <w:rFonts w:ascii="Arial" w:eastAsia="Arial" w:hAnsi="Arial" w:cs="Arial"/>
        </w:rPr>
      </w:pPr>
      <w:r>
        <w:rPr>
          <w:rFonts w:ascii="Arial" w:eastAsia="Arial" w:hAnsi="Arial" w:cs="Arial"/>
        </w:rPr>
        <w:t>Toate produsele trebuie să fie acoperite de garanție pentru cel puțin perioada solicitată pentru fiecare produs.</w:t>
      </w:r>
    </w:p>
    <w:p w14:paraId="38C337ED" w14:textId="77777777" w:rsidR="006B6861" w:rsidRDefault="003F3C1E">
      <w:pPr>
        <w:spacing w:before="120" w:after="120" w:line="360" w:lineRule="auto"/>
        <w:jc w:val="both"/>
        <w:rPr>
          <w:rFonts w:ascii="Arial" w:eastAsia="Arial" w:hAnsi="Arial" w:cs="Arial"/>
        </w:rPr>
      </w:pPr>
      <w:r>
        <w:rPr>
          <w:rFonts w:ascii="Arial" w:eastAsia="Arial" w:hAnsi="Arial" w:cs="Arial"/>
        </w:rPr>
        <w:t xml:space="preserve">Perioada de garanție începe de la data semnării ”Proces-verbal de recepție calitativă” sau în cazul amânării din cauze care nu țin de Contractant, la un interval de 30 zile de la acceptarea produselor. </w:t>
      </w:r>
    </w:p>
    <w:p w14:paraId="34454109" w14:textId="77777777" w:rsidR="006B6861" w:rsidRDefault="003F3C1E">
      <w:pPr>
        <w:spacing w:before="120" w:after="120" w:line="360" w:lineRule="auto"/>
        <w:jc w:val="both"/>
        <w:rPr>
          <w:rFonts w:ascii="Arial" w:eastAsia="Arial" w:hAnsi="Arial" w:cs="Arial"/>
        </w:rPr>
      </w:pPr>
      <w:r>
        <w:rPr>
          <w:rFonts w:ascii="Arial" w:eastAsia="Arial" w:hAnsi="Arial" w:cs="Arial"/>
        </w:rPr>
        <w:t>Garanția trebuie să acopere toate costurile rezultate din remedierea defectelor în perioada de garanție, inclusiv, dar fără a se limita la:</w:t>
      </w:r>
    </w:p>
    <w:p w14:paraId="5FDCCA1D" w14:textId="77777777" w:rsidR="006B6861" w:rsidRDefault="003F3C1E">
      <w:pPr>
        <w:numPr>
          <w:ilvl w:val="1"/>
          <w:numId w:val="2"/>
        </w:numPr>
        <w:pBdr>
          <w:top w:val="nil"/>
          <w:left w:val="nil"/>
          <w:bottom w:val="nil"/>
          <w:right w:val="nil"/>
          <w:between w:val="nil"/>
        </w:pBdr>
        <w:spacing w:before="120" w:after="0" w:line="360" w:lineRule="auto"/>
        <w:ind w:left="567"/>
        <w:jc w:val="both"/>
        <w:rPr>
          <w:rFonts w:ascii="Arial" w:eastAsia="Arial" w:hAnsi="Arial" w:cs="Arial"/>
          <w:color w:val="000000"/>
        </w:rPr>
      </w:pPr>
      <w:r>
        <w:rPr>
          <w:rFonts w:ascii="Arial" w:eastAsia="Arial" w:hAnsi="Arial" w:cs="Arial"/>
          <w:color w:val="000000"/>
        </w:rPr>
        <w:t>demontare, inclusiv închirierea de unelte speciale necesare pe durata intervenției;</w:t>
      </w:r>
    </w:p>
    <w:p w14:paraId="34429E31" w14:textId="77777777" w:rsidR="006B6861" w:rsidRDefault="003F3C1E">
      <w:pPr>
        <w:numPr>
          <w:ilvl w:val="1"/>
          <w:numId w:val="2"/>
        </w:numPr>
        <w:pBdr>
          <w:top w:val="nil"/>
          <w:left w:val="nil"/>
          <w:bottom w:val="nil"/>
          <w:right w:val="nil"/>
          <w:between w:val="nil"/>
        </w:pBdr>
        <w:spacing w:after="0" w:line="360" w:lineRule="auto"/>
        <w:ind w:left="567"/>
        <w:jc w:val="both"/>
        <w:rPr>
          <w:rFonts w:ascii="Arial" w:eastAsia="Arial" w:hAnsi="Arial" w:cs="Arial"/>
          <w:color w:val="000000"/>
        </w:rPr>
      </w:pPr>
      <w:r>
        <w:rPr>
          <w:rFonts w:ascii="Arial" w:eastAsia="Arial" w:hAnsi="Arial" w:cs="Arial"/>
          <w:color w:val="000000"/>
        </w:rPr>
        <w:t>ambalaje, inclusiv furnizarea de material protector pentru transport;</w:t>
      </w:r>
    </w:p>
    <w:p w14:paraId="7ABB879A" w14:textId="77777777" w:rsidR="006B6861" w:rsidRDefault="003F3C1E">
      <w:pPr>
        <w:numPr>
          <w:ilvl w:val="1"/>
          <w:numId w:val="2"/>
        </w:numPr>
        <w:pBdr>
          <w:top w:val="nil"/>
          <w:left w:val="nil"/>
          <w:bottom w:val="nil"/>
          <w:right w:val="nil"/>
          <w:between w:val="nil"/>
        </w:pBdr>
        <w:spacing w:after="0" w:line="360" w:lineRule="auto"/>
        <w:ind w:left="567"/>
        <w:jc w:val="both"/>
        <w:rPr>
          <w:rFonts w:ascii="Arial" w:eastAsia="Arial" w:hAnsi="Arial" w:cs="Arial"/>
          <w:color w:val="000000"/>
        </w:rPr>
      </w:pPr>
      <w:r>
        <w:rPr>
          <w:rFonts w:ascii="Arial" w:eastAsia="Arial" w:hAnsi="Arial" w:cs="Arial"/>
          <w:color w:val="000000"/>
        </w:rPr>
        <w:t>transport prin intermediul transportatorului, inclusiv de transport internațional;</w:t>
      </w:r>
    </w:p>
    <w:p w14:paraId="074E1BEE" w14:textId="77777777" w:rsidR="006B6861" w:rsidRDefault="003F3C1E">
      <w:pPr>
        <w:numPr>
          <w:ilvl w:val="1"/>
          <w:numId w:val="2"/>
        </w:numPr>
        <w:pBdr>
          <w:top w:val="nil"/>
          <w:left w:val="nil"/>
          <w:bottom w:val="nil"/>
          <w:right w:val="nil"/>
          <w:between w:val="nil"/>
        </w:pBdr>
        <w:spacing w:after="0" w:line="360" w:lineRule="auto"/>
        <w:ind w:left="567"/>
        <w:jc w:val="both"/>
        <w:rPr>
          <w:rFonts w:ascii="Arial" w:eastAsia="Arial" w:hAnsi="Arial" w:cs="Arial"/>
          <w:color w:val="000000"/>
        </w:rPr>
      </w:pPr>
      <w:r>
        <w:rPr>
          <w:rFonts w:ascii="Arial" w:eastAsia="Arial" w:hAnsi="Arial" w:cs="Arial"/>
          <w:color w:val="000000"/>
        </w:rPr>
        <w:t>diagnoza defectelor, inclusiv costurile de personal;</w:t>
      </w:r>
    </w:p>
    <w:p w14:paraId="5A922C09" w14:textId="77777777" w:rsidR="006B6861" w:rsidRDefault="003F3C1E">
      <w:pPr>
        <w:numPr>
          <w:ilvl w:val="1"/>
          <w:numId w:val="2"/>
        </w:numPr>
        <w:pBdr>
          <w:top w:val="nil"/>
          <w:left w:val="nil"/>
          <w:bottom w:val="nil"/>
          <w:right w:val="nil"/>
          <w:between w:val="nil"/>
        </w:pBdr>
        <w:spacing w:after="0" w:line="360" w:lineRule="auto"/>
        <w:ind w:left="567"/>
        <w:jc w:val="both"/>
        <w:rPr>
          <w:rFonts w:ascii="Arial" w:eastAsia="Arial" w:hAnsi="Arial" w:cs="Arial"/>
          <w:color w:val="000000"/>
        </w:rPr>
      </w:pPr>
      <w:r>
        <w:rPr>
          <w:rFonts w:ascii="Arial" w:eastAsia="Arial" w:hAnsi="Arial" w:cs="Arial"/>
          <w:color w:val="000000"/>
        </w:rPr>
        <w:t>repararea tuturor componentelor defecte sau furnizarea unor noi componente;</w:t>
      </w:r>
    </w:p>
    <w:p w14:paraId="34B0466A" w14:textId="77777777" w:rsidR="006B6861" w:rsidRDefault="003F3C1E">
      <w:pPr>
        <w:numPr>
          <w:ilvl w:val="1"/>
          <w:numId w:val="2"/>
        </w:numPr>
        <w:pBdr>
          <w:top w:val="nil"/>
          <w:left w:val="nil"/>
          <w:bottom w:val="nil"/>
          <w:right w:val="nil"/>
          <w:between w:val="nil"/>
        </w:pBdr>
        <w:spacing w:after="0" w:line="360" w:lineRule="auto"/>
        <w:ind w:left="567"/>
        <w:jc w:val="both"/>
        <w:rPr>
          <w:rFonts w:ascii="Arial" w:eastAsia="Arial" w:hAnsi="Arial" w:cs="Arial"/>
          <w:color w:val="000000"/>
        </w:rPr>
      </w:pPr>
      <w:r>
        <w:rPr>
          <w:rFonts w:ascii="Arial" w:eastAsia="Arial" w:hAnsi="Arial" w:cs="Arial"/>
          <w:color w:val="000000"/>
        </w:rPr>
        <w:t>înlocuirea părților defecte;</w:t>
      </w:r>
    </w:p>
    <w:p w14:paraId="698A0E9F" w14:textId="77777777" w:rsidR="006B6861" w:rsidRDefault="003F3C1E">
      <w:pPr>
        <w:numPr>
          <w:ilvl w:val="1"/>
          <w:numId w:val="2"/>
        </w:numPr>
        <w:pBdr>
          <w:top w:val="nil"/>
          <w:left w:val="nil"/>
          <w:bottom w:val="nil"/>
          <w:right w:val="nil"/>
          <w:between w:val="nil"/>
        </w:pBdr>
        <w:spacing w:after="0" w:line="360" w:lineRule="auto"/>
        <w:ind w:left="567"/>
        <w:jc w:val="both"/>
        <w:rPr>
          <w:rFonts w:ascii="Arial" w:eastAsia="Arial" w:hAnsi="Arial" w:cs="Arial"/>
          <w:color w:val="000000"/>
        </w:rPr>
      </w:pPr>
      <w:r>
        <w:rPr>
          <w:rFonts w:ascii="Arial" w:eastAsia="Arial" w:hAnsi="Arial" w:cs="Arial"/>
          <w:color w:val="000000"/>
        </w:rPr>
        <w:t>despachetarea, inclusiv curățarea spațiilor unde se efectuează intervenția;</w:t>
      </w:r>
    </w:p>
    <w:p w14:paraId="705FD9DA" w14:textId="77777777" w:rsidR="006B6861" w:rsidRDefault="003F3C1E">
      <w:pPr>
        <w:numPr>
          <w:ilvl w:val="1"/>
          <w:numId w:val="2"/>
        </w:numPr>
        <w:pBdr>
          <w:top w:val="nil"/>
          <w:left w:val="nil"/>
          <w:bottom w:val="nil"/>
          <w:right w:val="nil"/>
          <w:between w:val="nil"/>
        </w:pBdr>
        <w:spacing w:after="0" w:line="360" w:lineRule="auto"/>
        <w:ind w:left="567"/>
        <w:jc w:val="both"/>
        <w:rPr>
          <w:rFonts w:ascii="Arial" w:eastAsia="Arial" w:hAnsi="Arial" w:cs="Arial"/>
          <w:color w:val="000000"/>
        </w:rPr>
      </w:pPr>
      <w:r>
        <w:rPr>
          <w:rFonts w:ascii="Arial" w:eastAsia="Arial" w:hAnsi="Arial" w:cs="Arial"/>
          <w:color w:val="000000"/>
        </w:rPr>
        <w:t>instalarea în starea inițială ;</w:t>
      </w:r>
    </w:p>
    <w:p w14:paraId="28357636" w14:textId="77777777" w:rsidR="006B6861" w:rsidRDefault="003F3C1E">
      <w:pPr>
        <w:numPr>
          <w:ilvl w:val="1"/>
          <w:numId w:val="2"/>
        </w:numPr>
        <w:pBdr>
          <w:top w:val="nil"/>
          <w:left w:val="nil"/>
          <w:bottom w:val="nil"/>
          <w:right w:val="nil"/>
          <w:between w:val="nil"/>
        </w:pBdr>
        <w:spacing w:after="0" w:line="360" w:lineRule="auto"/>
        <w:ind w:left="567"/>
        <w:jc w:val="both"/>
        <w:rPr>
          <w:rFonts w:ascii="Arial" w:eastAsia="Arial" w:hAnsi="Arial" w:cs="Arial"/>
          <w:color w:val="000000"/>
        </w:rPr>
      </w:pPr>
      <w:r>
        <w:rPr>
          <w:rFonts w:ascii="Arial" w:eastAsia="Arial" w:hAnsi="Arial" w:cs="Arial"/>
          <w:color w:val="000000"/>
        </w:rPr>
        <w:t>testarea pentru a asigura funcționarea corectă;</w:t>
      </w:r>
    </w:p>
    <w:p w14:paraId="2604AC64" w14:textId="77777777" w:rsidR="006B6861" w:rsidRDefault="003F3C1E">
      <w:pPr>
        <w:numPr>
          <w:ilvl w:val="1"/>
          <w:numId w:val="2"/>
        </w:numPr>
        <w:pBdr>
          <w:top w:val="nil"/>
          <w:left w:val="nil"/>
          <w:bottom w:val="nil"/>
          <w:right w:val="nil"/>
          <w:between w:val="nil"/>
        </w:pBdr>
        <w:spacing w:after="120" w:line="360" w:lineRule="auto"/>
        <w:ind w:left="567"/>
        <w:jc w:val="both"/>
        <w:rPr>
          <w:rFonts w:ascii="Arial" w:eastAsia="Arial" w:hAnsi="Arial" w:cs="Arial"/>
          <w:color w:val="000000"/>
        </w:rPr>
      </w:pPr>
      <w:r>
        <w:rPr>
          <w:rFonts w:ascii="Arial" w:eastAsia="Arial" w:hAnsi="Arial" w:cs="Arial"/>
          <w:color w:val="000000"/>
        </w:rPr>
        <w:t>repunerea în funcțiune</w:t>
      </w:r>
    </w:p>
    <w:p w14:paraId="484511FE" w14:textId="3C5B4807" w:rsidR="006B6861" w:rsidRDefault="006F0879">
      <w:pPr>
        <w:spacing w:before="120" w:after="120" w:line="360" w:lineRule="auto"/>
        <w:jc w:val="both"/>
        <w:rPr>
          <w:rFonts w:ascii="Arial" w:eastAsia="Arial" w:hAnsi="Arial" w:cs="Arial"/>
        </w:rPr>
      </w:pPr>
      <w:r>
        <w:rPr>
          <w:rFonts w:ascii="Arial" w:eastAsia="Arial" w:hAnsi="Arial" w:cs="Arial"/>
        </w:rPr>
        <w:t xml:space="preserve">Garanție lucrare: </w:t>
      </w:r>
      <w:r w:rsidR="00EF72CD">
        <w:rPr>
          <w:rFonts w:ascii="Arial" w:eastAsia="Arial" w:hAnsi="Arial" w:cs="Arial"/>
        </w:rPr>
        <w:t>2</w:t>
      </w:r>
      <w:r>
        <w:rPr>
          <w:rFonts w:ascii="Arial" w:eastAsia="Arial" w:hAnsi="Arial" w:cs="Arial"/>
        </w:rPr>
        <w:t xml:space="preserve"> an</w:t>
      </w:r>
      <w:r w:rsidR="00EF72CD">
        <w:rPr>
          <w:rFonts w:ascii="Arial" w:eastAsia="Arial" w:hAnsi="Arial" w:cs="Arial"/>
        </w:rPr>
        <w:t>i</w:t>
      </w:r>
      <w:r>
        <w:rPr>
          <w:rFonts w:ascii="Arial" w:eastAsia="Arial" w:hAnsi="Arial" w:cs="Arial"/>
        </w:rPr>
        <w:t>.</w:t>
      </w:r>
    </w:p>
    <w:p w14:paraId="6EF0731A" w14:textId="77777777" w:rsidR="006B6861" w:rsidRDefault="006B6861">
      <w:pPr>
        <w:spacing w:before="120" w:after="120" w:line="360" w:lineRule="auto"/>
        <w:jc w:val="both"/>
        <w:rPr>
          <w:rFonts w:ascii="Arial" w:eastAsia="Arial" w:hAnsi="Arial" w:cs="Arial"/>
        </w:rPr>
      </w:pPr>
    </w:p>
    <w:p w14:paraId="197CA861" w14:textId="1E91C735" w:rsidR="006B6861" w:rsidRDefault="003E2616" w:rsidP="00A155F1">
      <w:pPr>
        <w:pStyle w:val="Heading2"/>
        <w:numPr>
          <w:ilvl w:val="1"/>
          <w:numId w:val="10"/>
        </w:numPr>
        <w:spacing w:before="120" w:after="120" w:line="360" w:lineRule="auto"/>
        <w:rPr>
          <w:rFonts w:ascii="Arial" w:eastAsia="Arial" w:hAnsi="Arial" w:cs="Arial"/>
          <w:sz w:val="22"/>
          <w:szCs w:val="22"/>
        </w:rPr>
      </w:pPr>
      <w:bookmarkStart w:id="30" w:name="_Toc47420916"/>
      <w:r>
        <w:rPr>
          <w:rFonts w:ascii="Arial" w:eastAsia="Arial" w:hAnsi="Arial" w:cs="Arial"/>
          <w:sz w:val="22"/>
          <w:szCs w:val="22"/>
        </w:rPr>
        <w:t xml:space="preserve">Livrare, </w:t>
      </w:r>
      <w:r w:rsidR="003507E7">
        <w:rPr>
          <w:rFonts w:ascii="Arial" w:eastAsia="Arial" w:hAnsi="Arial" w:cs="Arial"/>
          <w:sz w:val="22"/>
          <w:szCs w:val="22"/>
        </w:rPr>
        <w:t>i</w:t>
      </w:r>
      <w:r>
        <w:rPr>
          <w:rFonts w:ascii="Arial" w:eastAsia="Arial" w:hAnsi="Arial" w:cs="Arial"/>
          <w:sz w:val="22"/>
          <w:szCs w:val="22"/>
        </w:rPr>
        <w:t>nstalare, punere în funcțiune, testare, autorizație funcționare CT</w:t>
      </w:r>
      <w:r w:rsidR="008C60C8">
        <w:rPr>
          <w:rFonts w:ascii="Arial" w:eastAsia="Arial" w:hAnsi="Arial" w:cs="Arial"/>
          <w:sz w:val="22"/>
          <w:szCs w:val="22"/>
        </w:rPr>
        <w:t>, durata contractului</w:t>
      </w:r>
      <w:bookmarkEnd w:id="30"/>
    </w:p>
    <w:p w14:paraId="1FFA2327" w14:textId="232F23D0" w:rsidR="002D15AB" w:rsidRPr="00053262" w:rsidRDefault="002D15AB" w:rsidP="00053262">
      <w:pPr>
        <w:pStyle w:val="ListParagraph"/>
        <w:widowControl w:val="0"/>
        <w:numPr>
          <w:ilvl w:val="0"/>
          <w:numId w:val="46"/>
        </w:numPr>
        <w:spacing w:before="120" w:after="120" w:line="360" w:lineRule="auto"/>
        <w:jc w:val="both"/>
        <w:rPr>
          <w:rFonts w:ascii="Arial" w:eastAsia="Arial" w:hAnsi="Arial" w:cs="Arial"/>
        </w:rPr>
      </w:pPr>
      <w:r w:rsidRPr="00053262">
        <w:rPr>
          <w:rFonts w:ascii="Arial" w:eastAsia="Arial" w:hAnsi="Arial" w:cs="Arial"/>
        </w:rPr>
        <w:t>Destinația de livrare</w:t>
      </w:r>
      <w:r w:rsidR="005514AA" w:rsidRPr="00053262">
        <w:rPr>
          <w:rFonts w:ascii="Arial" w:eastAsia="Arial" w:hAnsi="Arial" w:cs="Arial"/>
        </w:rPr>
        <w:t xml:space="preserve"> și instalare </w:t>
      </w:r>
      <w:r w:rsidRPr="00053262">
        <w:rPr>
          <w:rFonts w:ascii="Arial" w:eastAsia="Arial" w:hAnsi="Arial" w:cs="Arial"/>
        </w:rPr>
        <w:t>este în Piatra Neamț, Aleea Tineretului nr. 26, Rubik Hub.</w:t>
      </w:r>
    </w:p>
    <w:p w14:paraId="58D0F040" w14:textId="1D4F145D" w:rsidR="003507E7" w:rsidRDefault="003507E7" w:rsidP="003507E7">
      <w:pPr>
        <w:widowControl w:val="0"/>
        <w:spacing w:before="120" w:after="120" w:line="360" w:lineRule="auto"/>
        <w:jc w:val="both"/>
        <w:rPr>
          <w:rFonts w:ascii="Arial" w:eastAsia="Arial" w:hAnsi="Arial" w:cs="Arial"/>
        </w:rPr>
      </w:pPr>
      <w:r>
        <w:rPr>
          <w:rFonts w:ascii="Arial" w:eastAsia="Arial" w:hAnsi="Arial" w:cs="Arial"/>
        </w:rPr>
        <w:t xml:space="preserve">Fiecare produs va fi însoțit de toate subansamblele/părțile componente necesare punerii și menținerii în funcțiune. </w:t>
      </w:r>
    </w:p>
    <w:p w14:paraId="11B93929" w14:textId="77777777" w:rsidR="008C60C8" w:rsidRDefault="008C60C8" w:rsidP="008C60C8">
      <w:pPr>
        <w:spacing w:before="120" w:after="120" w:line="360" w:lineRule="auto"/>
        <w:jc w:val="both"/>
        <w:rPr>
          <w:rFonts w:ascii="Arial" w:eastAsia="Arial" w:hAnsi="Arial" w:cs="Arial"/>
        </w:rPr>
      </w:pPr>
      <w:r w:rsidRPr="00053262">
        <w:rPr>
          <w:rFonts w:ascii="Arial" w:eastAsia="Arial" w:hAnsi="Arial" w:cs="Arial"/>
          <w:highlight w:val="yellow"/>
        </w:rPr>
        <w:t>Contractantul este responsabil pentru livrarea, instalarea, punerea în funcțiune, testarea, autorizați</w:t>
      </w:r>
      <w:r>
        <w:rPr>
          <w:rFonts w:ascii="Arial" w:eastAsia="Arial" w:hAnsi="Arial" w:cs="Arial"/>
          <w:highlight w:val="yellow"/>
        </w:rPr>
        <w:t>ile</w:t>
      </w:r>
      <w:r w:rsidRPr="00053262">
        <w:rPr>
          <w:rFonts w:ascii="Arial" w:eastAsia="Arial" w:hAnsi="Arial" w:cs="Arial"/>
          <w:highlight w:val="yellow"/>
        </w:rPr>
        <w:t xml:space="preserve"> funcționare CT în termen de 60 de zile de la semnarea contractului și se consideră că a luat în considerare toate dificultăţile pe care le-ar putea întâmpina în acest sens și nu va invoca nici un motiv de întârziere sau costuri suplimentare.</w:t>
      </w:r>
    </w:p>
    <w:p w14:paraId="629DA416" w14:textId="77777777" w:rsidR="003507E7" w:rsidRDefault="003507E7" w:rsidP="003507E7">
      <w:pPr>
        <w:widowControl w:val="0"/>
        <w:spacing w:before="120" w:after="120" w:line="360" w:lineRule="auto"/>
        <w:jc w:val="both"/>
        <w:rPr>
          <w:rFonts w:ascii="Arial" w:eastAsia="Arial" w:hAnsi="Arial" w:cs="Arial"/>
          <w:i/>
        </w:rPr>
      </w:pPr>
      <w:r>
        <w:rPr>
          <w:rFonts w:ascii="Arial" w:eastAsia="Arial" w:hAnsi="Arial" w:cs="Arial"/>
        </w:rPr>
        <w:t>Contractantul va ambala și eticheta produsele furnizate astfel încât să prevină orice daună sau deteriorare în timpul transportului acestora către destinaţia stabilită.</w:t>
      </w:r>
    </w:p>
    <w:p w14:paraId="54ACBBDA" w14:textId="77777777" w:rsidR="003507E7" w:rsidRDefault="003507E7" w:rsidP="003507E7">
      <w:pPr>
        <w:widowControl w:val="0"/>
        <w:spacing w:before="120" w:after="120" w:line="360" w:lineRule="auto"/>
        <w:jc w:val="both"/>
        <w:rPr>
          <w:rFonts w:ascii="Arial" w:eastAsia="Arial" w:hAnsi="Arial" w:cs="Arial"/>
        </w:rPr>
      </w:pPr>
      <w:r>
        <w:rPr>
          <w:rFonts w:ascii="Arial" w:eastAsia="Arial" w:hAnsi="Arial" w:cs="Arial"/>
        </w:rPr>
        <w:t xml:space="preserve">Ambalajul trebuie prevăzut astfel încât să reziste, fără limitare, manipularii accidentale, expunerii la temperaturi extreme, sării şi precipitaţiilor din timpul transportului şi depozitării în locuri </w:t>
      </w:r>
      <w:r>
        <w:rPr>
          <w:rFonts w:ascii="Arial" w:eastAsia="Arial" w:hAnsi="Arial" w:cs="Arial"/>
        </w:rPr>
        <w:lastRenderedPageBreak/>
        <w:t>deschise. În stabilirea mărimii şi greutăţii ambalajului Contractantul va lua în considerare, acolo unde este cazul, distanța faţă de destinaţia finală a produselor furnizate şi eventuala absenţă a facilităţilor de manipulare la punctele de tranzitare.</w:t>
      </w:r>
    </w:p>
    <w:p w14:paraId="01AF8E90" w14:textId="77777777" w:rsidR="003507E7" w:rsidRDefault="003507E7" w:rsidP="003507E7">
      <w:pPr>
        <w:widowControl w:val="0"/>
        <w:spacing w:before="120" w:after="120" w:line="360" w:lineRule="auto"/>
        <w:jc w:val="both"/>
        <w:rPr>
          <w:rFonts w:ascii="Arial" w:eastAsia="Arial" w:hAnsi="Arial" w:cs="Arial"/>
        </w:rPr>
      </w:pPr>
      <w:r>
        <w:rPr>
          <w:rFonts w:ascii="Arial" w:eastAsia="Arial" w:hAnsi="Arial" w:cs="Arial"/>
        </w:rPr>
        <w:t>Toate materialele de ambalare, precum și toate materialele necesare protecției coletelor (folii de protectie, cutii etc.) vor fi preluate de către viitorul contractant după instalarea și testarea echipamentelor cu excepția acelor ambalaje care sunt necesare a fi prezentate în vederea acordării garanției.</w:t>
      </w:r>
    </w:p>
    <w:p w14:paraId="46FCE129" w14:textId="77777777" w:rsidR="003507E7" w:rsidRDefault="003507E7" w:rsidP="003507E7">
      <w:pPr>
        <w:widowControl w:val="0"/>
        <w:spacing w:before="120" w:after="120" w:line="360" w:lineRule="auto"/>
        <w:jc w:val="both"/>
        <w:rPr>
          <w:rFonts w:ascii="Arial" w:eastAsia="Arial" w:hAnsi="Arial" w:cs="Arial"/>
        </w:rPr>
      </w:pPr>
      <w:r>
        <w:rPr>
          <w:rFonts w:ascii="Arial" w:eastAsia="Arial" w:hAnsi="Arial" w:cs="Arial"/>
        </w:rPr>
        <w:t xml:space="preserve">Transportul și toate costurile asociate sunt în sarcina exclusivă a contractantului. </w:t>
      </w:r>
    </w:p>
    <w:p w14:paraId="56BC947C" w14:textId="74B534A3" w:rsidR="003E2616" w:rsidRPr="003E2616" w:rsidRDefault="003E2616" w:rsidP="003E2616">
      <w:pPr>
        <w:rPr>
          <w:highlight w:val="yellow"/>
        </w:rPr>
      </w:pPr>
    </w:p>
    <w:p w14:paraId="6460D52E" w14:textId="00DD860E" w:rsidR="006B6861" w:rsidRPr="00053262" w:rsidRDefault="003F3C1E" w:rsidP="00053262">
      <w:pPr>
        <w:pStyle w:val="ListParagraph"/>
        <w:numPr>
          <w:ilvl w:val="0"/>
          <w:numId w:val="46"/>
        </w:numPr>
        <w:spacing w:before="120" w:after="120" w:line="360" w:lineRule="auto"/>
        <w:jc w:val="both"/>
        <w:rPr>
          <w:rFonts w:ascii="Arial" w:eastAsia="Arial" w:hAnsi="Arial" w:cs="Arial"/>
        </w:rPr>
      </w:pPr>
      <w:r w:rsidRPr="00053262">
        <w:rPr>
          <w:rFonts w:ascii="Arial" w:eastAsia="Arial" w:hAnsi="Arial" w:cs="Arial"/>
        </w:rPr>
        <w:t xml:space="preserve">Contractantul va realiza conectarea la infrastructura existentă, realizând toate modificările necesare pentru instalarea produselor conform recomandărilor producătorului și a schemei termo-mecanice atașate prezentului Caiet de sarcini – vezi </w:t>
      </w:r>
      <w:r w:rsidRPr="00053262">
        <w:rPr>
          <w:rFonts w:ascii="Arial" w:eastAsia="Arial" w:hAnsi="Arial" w:cs="Arial"/>
          <w:i/>
        </w:rPr>
        <w:t>Anexa 1</w:t>
      </w:r>
      <w:r w:rsidRPr="00053262">
        <w:rPr>
          <w:rFonts w:ascii="Arial" w:eastAsia="Arial" w:hAnsi="Arial" w:cs="Arial"/>
        </w:rPr>
        <w:t>.</w:t>
      </w:r>
    </w:p>
    <w:p w14:paraId="1D1CB899" w14:textId="77777777" w:rsidR="006B6861" w:rsidRDefault="003F3C1E">
      <w:pPr>
        <w:spacing w:before="120" w:after="120" w:line="360" w:lineRule="auto"/>
        <w:jc w:val="both"/>
        <w:rPr>
          <w:rFonts w:ascii="Arial" w:eastAsia="Arial" w:hAnsi="Arial" w:cs="Arial"/>
          <w:highlight w:val="white"/>
        </w:rPr>
      </w:pPr>
      <w:r>
        <w:rPr>
          <w:rFonts w:ascii="Arial" w:eastAsia="Arial" w:hAnsi="Arial" w:cs="Arial"/>
          <w:highlight w:val="white"/>
        </w:rPr>
        <w:t>Contractantul se va asigura că pierderile de antigel vor fi minimizate prin recuperare și reutilizare.</w:t>
      </w:r>
    </w:p>
    <w:p w14:paraId="71E27BC1" w14:textId="679F4629" w:rsidR="006B6861" w:rsidRDefault="003F3C1E">
      <w:pPr>
        <w:pBdr>
          <w:top w:val="nil"/>
          <w:left w:val="nil"/>
          <w:bottom w:val="nil"/>
          <w:right w:val="nil"/>
          <w:between w:val="nil"/>
        </w:pBdr>
        <w:spacing w:before="120" w:after="120" w:line="360" w:lineRule="auto"/>
        <w:jc w:val="both"/>
        <w:rPr>
          <w:rFonts w:ascii="Arial" w:eastAsia="Arial" w:hAnsi="Arial" w:cs="Arial"/>
        </w:rPr>
      </w:pPr>
      <w:r>
        <w:rPr>
          <w:rFonts w:ascii="Arial" w:eastAsia="Arial" w:hAnsi="Arial" w:cs="Arial"/>
        </w:rPr>
        <w:t>În cazul în care, după demararea lucrărilor, vor fi identificate situații care ridică probleme deosebite, neprevăzute, care nu sunt cauzate de executarea defectuoasă de către contractant a operațiunilor specifice, lucrările și produsele suplimentare vor fi efectuate și decontate, numai cu acordul autorității contractante, în baza unei situații de lucrări suplimentare însoțită de m</w:t>
      </w:r>
      <w:r w:rsidR="00664458">
        <w:rPr>
          <w:rFonts w:ascii="Arial" w:eastAsia="Arial" w:hAnsi="Arial" w:cs="Arial"/>
        </w:rPr>
        <w:t>ă</w:t>
      </w:r>
      <w:r>
        <w:rPr>
          <w:rFonts w:ascii="Arial" w:eastAsia="Arial" w:hAnsi="Arial" w:cs="Arial"/>
        </w:rPr>
        <w:t>sur</w:t>
      </w:r>
      <w:r w:rsidR="00664458">
        <w:rPr>
          <w:rFonts w:ascii="Arial" w:eastAsia="Arial" w:hAnsi="Arial" w:cs="Arial"/>
        </w:rPr>
        <w:t>ă</w:t>
      </w:r>
      <w:r>
        <w:rPr>
          <w:rFonts w:ascii="Arial" w:eastAsia="Arial" w:hAnsi="Arial" w:cs="Arial"/>
        </w:rPr>
        <w:t>torile aferente.</w:t>
      </w:r>
    </w:p>
    <w:p w14:paraId="131D90DE" w14:textId="77777777" w:rsidR="006B6861" w:rsidRDefault="003F3C1E">
      <w:pPr>
        <w:spacing w:before="120" w:after="120" w:line="360" w:lineRule="auto"/>
        <w:jc w:val="both"/>
        <w:rPr>
          <w:rFonts w:ascii="Arial" w:eastAsia="Arial" w:hAnsi="Arial" w:cs="Arial"/>
        </w:rPr>
      </w:pPr>
      <w:r>
        <w:rPr>
          <w:rFonts w:ascii="Arial" w:eastAsia="Arial" w:hAnsi="Arial" w:cs="Arial"/>
        </w:rPr>
        <w:t xml:space="preserve">Contractantul va realiza toate configurările/setările necesare pentru a pune produsele în funcțiune. </w:t>
      </w:r>
    </w:p>
    <w:p w14:paraId="704B57EE" w14:textId="77777777" w:rsidR="006B6861" w:rsidRDefault="003F3C1E">
      <w:pPr>
        <w:spacing w:before="120" w:after="120" w:line="360" w:lineRule="auto"/>
        <w:jc w:val="both"/>
        <w:rPr>
          <w:rFonts w:ascii="Arial" w:eastAsia="Arial" w:hAnsi="Arial" w:cs="Arial"/>
          <w:color w:val="FF0000"/>
          <w:highlight w:val="yellow"/>
        </w:rPr>
      </w:pPr>
      <w:r>
        <w:rPr>
          <w:rFonts w:ascii="Arial" w:eastAsia="Arial" w:hAnsi="Arial" w:cs="Arial"/>
        </w:rPr>
        <w:t xml:space="preserve">Punerea în funcțiune include, de asemenea, toate ajustările și setările necesare pentru a asigura instalarea corespunzătoare, în ceea ce privește performanța și calitatea, cu toate configurațiile necesare pentru o funcționare optimă. </w:t>
      </w:r>
    </w:p>
    <w:p w14:paraId="69191500" w14:textId="3E3EF600" w:rsidR="006B6861" w:rsidRPr="003507E7" w:rsidRDefault="003F3C1E" w:rsidP="008C60C8">
      <w:pPr>
        <w:spacing w:before="120" w:after="120" w:line="360" w:lineRule="auto"/>
        <w:jc w:val="both"/>
        <w:rPr>
          <w:rFonts w:ascii="Arial" w:eastAsia="Arial" w:hAnsi="Arial" w:cs="Arial"/>
          <w:strike/>
        </w:rPr>
      </w:pPr>
      <w:r>
        <w:rPr>
          <w:rFonts w:ascii="Arial" w:eastAsia="Arial" w:hAnsi="Arial" w:cs="Arial"/>
        </w:rPr>
        <w:t xml:space="preserve">După instalare și punerea în funcțiune, Autoritatea Contractantă și Contractantul vor efectua teste funcționale ale produsului. </w:t>
      </w:r>
    </w:p>
    <w:p w14:paraId="3F226255" w14:textId="4755704E" w:rsidR="006B6861" w:rsidRDefault="003F3C1E">
      <w:pPr>
        <w:spacing w:before="120" w:after="120" w:line="360" w:lineRule="auto"/>
        <w:jc w:val="both"/>
        <w:rPr>
          <w:rFonts w:ascii="Arial" w:eastAsia="Arial" w:hAnsi="Arial" w:cs="Arial"/>
        </w:rPr>
      </w:pPr>
      <w:r>
        <w:rPr>
          <w:rFonts w:ascii="Arial" w:eastAsia="Arial" w:hAnsi="Arial" w:cs="Arial"/>
        </w:rPr>
        <w:t>Contractantul va efectua pe cheltuiala sa şi fără nici un fel de costuri din partea Autorității Contractante toate testele pentru a asigura funcționarea produs</w:t>
      </w:r>
      <w:r w:rsidR="00054A19">
        <w:rPr>
          <w:rFonts w:ascii="Arial" w:eastAsia="Arial" w:hAnsi="Arial" w:cs="Arial"/>
        </w:rPr>
        <w:t>elor</w:t>
      </w:r>
      <w:r>
        <w:rPr>
          <w:rFonts w:ascii="Arial" w:eastAsia="Arial" w:hAnsi="Arial" w:cs="Arial"/>
        </w:rPr>
        <w:t xml:space="preserve"> la parametri agreați.</w:t>
      </w:r>
    </w:p>
    <w:p w14:paraId="1441AD87" w14:textId="08EB0F27" w:rsidR="00054A19" w:rsidRDefault="00054A19" w:rsidP="004678D0">
      <w:pPr>
        <w:spacing w:before="120" w:after="120" w:line="360" w:lineRule="auto"/>
        <w:jc w:val="both"/>
        <w:rPr>
          <w:rFonts w:ascii="Arial" w:eastAsia="Arial" w:hAnsi="Arial" w:cs="Arial"/>
        </w:rPr>
      </w:pPr>
      <w:r w:rsidRPr="004678D0">
        <w:rPr>
          <w:rFonts w:ascii="Arial" w:eastAsia="Arial" w:hAnsi="Arial" w:cs="Arial"/>
          <w:highlight w:val="yellow"/>
        </w:rPr>
        <w:t>Pentru</w:t>
      </w:r>
      <w:r w:rsidR="008C60C8" w:rsidRPr="004678D0">
        <w:rPr>
          <w:rFonts w:ascii="Arial" w:eastAsia="Arial" w:hAnsi="Arial" w:cs="Arial"/>
          <w:highlight w:val="yellow"/>
        </w:rPr>
        <w:t xml:space="preserve"> cazan mural în condensare – 2 buc.</w:t>
      </w:r>
      <w:r w:rsidRPr="004678D0">
        <w:rPr>
          <w:rFonts w:ascii="Arial" w:eastAsia="Arial" w:hAnsi="Arial" w:cs="Arial"/>
          <w:highlight w:val="yellow"/>
        </w:rPr>
        <w:t xml:space="preserve">, Contractantul va </w:t>
      </w:r>
      <w:r w:rsidR="008C60C8" w:rsidRPr="004678D0">
        <w:rPr>
          <w:rFonts w:ascii="Arial" w:eastAsia="Arial" w:hAnsi="Arial" w:cs="Arial"/>
          <w:highlight w:val="yellow"/>
        </w:rPr>
        <w:t>emite</w:t>
      </w:r>
      <w:r w:rsidRPr="004678D0">
        <w:rPr>
          <w:rFonts w:ascii="Arial" w:eastAsia="Arial" w:hAnsi="Arial" w:cs="Arial"/>
          <w:highlight w:val="yellow"/>
        </w:rPr>
        <w:t xml:space="preserve"> Autorizația de funcționare.</w:t>
      </w:r>
    </w:p>
    <w:p w14:paraId="25233A03" w14:textId="77777777" w:rsidR="006B6861" w:rsidRDefault="003F3C1E">
      <w:pPr>
        <w:spacing w:before="120" w:after="120" w:line="360" w:lineRule="auto"/>
        <w:jc w:val="both"/>
        <w:rPr>
          <w:rFonts w:ascii="Arial" w:eastAsia="Arial" w:hAnsi="Arial" w:cs="Arial"/>
        </w:rPr>
      </w:pPr>
      <w:r>
        <w:rPr>
          <w:rFonts w:ascii="Arial" w:eastAsia="Arial" w:hAnsi="Arial" w:cs="Arial"/>
        </w:rPr>
        <w:t>Contractantul rămâne responsabil pentru protejarea produselor luând toate măsurile adecvate pentru a preveni lovituri, zgârieturi și alte deteriorări, până la acceptare de către Autoritatea Contractantă.</w:t>
      </w:r>
    </w:p>
    <w:p w14:paraId="5375447A" w14:textId="77777777" w:rsidR="006B6861" w:rsidRDefault="003F3C1E">
      <w:pPr>
        <w:spacing w:before="120" w:after="120" w:line="360" w:lineRule="auto"/>
        <w:jc w:val="both"/>
        <w:rPr>
          <w:rFonts w:ascii="Arial" w:eastAsia="Arial" w:hAnsi="Arial" w:cs="Arial"/>
        </w:rPr>
      </w:pPr>
      <w:r>
        <w:rPr>
          <w:rFonts w:ascii="Arial" w:eastAsia="Arial" w:hAnsi="Arial" w:cs="Arial"/>
        </w:rPr>
        <w:t>După livrarea și instalarea produselor, contractantul va elimina toate deșeurile rezultate și va lua măsurile adecvate pentru a aduna toate ambalajele și eliminarea acestora de la locul de instalare.</w:t>
      </w:r>
    </w:p>
    <w:p w14:paraId="47AE3FF7" w14:textId="77777777" w:rsidR="00E2547D" w:rsidRDefault="00E2547D">
      <w:pPr>
        <w:spacing w:before="120" w:after="120" w:line="360" w:lineRule="auto"/>
        <w:jc w:val="both"/>
        <w:rPr>
          <w:rFonts w:ascii="Arial" w:eastAsia="Arial" w:hAnsi="Arial" w:cs="Arial"/>
        </w:rPr>
      </w:pPr>
    </w:p>
    <w:p w14:paraId="6E8BC856" w14:textId="77777777" w:rsidR="006B6861" w:rsidRDefault="003F3C1E" w:rsidP="00A155F1">
      <w:pPr>
        <w:pStyle w:val="Heading2"/>
        <w:numPr>
          <w:ilvl w:val="2"/>
          <w:numId w:val="10"/>
        </w:numPr>
        <w:spacing w:before="120" w:after="120" w:line="360" w:lineRule="auto"/>
        <w:rPr>
          <w:rFonts w:ascii="Arial" w:eastAsia="Arial" w:hAnsi="Arial" w:cs="Arial"/>
        </w:rPr>
      </w:pPr>
      <w:bookmarkStart w:id="31" w:name="_Toc47420917"/>
      <w:r>
        <w:rPr>
          <w:rFonts w:ascii="Arial" w:eastAsia="Arial" w:hAnsi="Arial" w:cs="Arial"/>
          <w:sz w:val="22"/>
          <w:szCs w:val="22"/>
        </w:rPr>
        <w:t>Instruirea personalului pentru utilizare</w:t>
      </w:r>
      <w:bookmarkEnd w:id="31"/>
    </w:p>
    <w:p w14:paraId="03916EAD" w14:textId="7D990BC8" w:rsidR="006B6861" w:rsidRDefault="003F3C1E">
      <w:pPr>
        <w:spacing w:before="120" w:after="120" w:line="360" w:lineRule="auto"/>
        <w:jc w:val="both"/>
        <w:rPr>
          <w:rFonts w:ascii="Arial" w:eastAsia="Arial" w:hAnsi="Arial" w:cs="Arial"/>
        </w:rPr>
      </w:pPr>
      <w:r>
        <w:rPr>
          <w:rFonts w:ascii="Arial" w:eastAsia="Arial" w:hAnsi="Arial" w:cs="Arial"/>
        </w:rPr>
        <w:t xml:space="preserve">Contractantul este responsabil pentru instruirea la fața locului a personalului desemnat de Autoritatea Contractantă. Scopul instruirii este de a transfera cunoștințele necesare pentru a opera produsul și/sau de a efectua manevrele de întreținere recomandate de producătorii echipamentelor. </w:t>
      </w:r>
      <w:r w:rsidRPr="005B6FD3">
        <w:rPr>
          <w:rFonts w:ascii="Arial" w:eastAsia="Arial" w:hAnsi="Arial" w:cs="Arial"/>
        </w:rPr>
        <w:t xml:space="preserve">În acest sens vor fi instruite </w:t>
      </w:r>
      <w:r w:rsidR="005C2994" w:rsidRPr="005B6FD3">
        <w:rPr>
          <w:rFonts w:ascii="Arial" w:eastAsia="Arial" w:hAnsi="Arial" w:cs="Arial"/>
        </w:rPr>
        <w:t>2</w:t>
      </w:r>
      <w:r w:rsidRPr="005B6FD3">
        <w:rPr>
          <w:rFonts w:ascii="Arial" w:eastAsia="Arial" w:hAnsi="Arial" w:cs="Arial"/>
        </w:rPr>
        <w:t xml:space="preserve"> persoane</w:t>
      </w:r>
      <w:r w:rsidR="005C2994" w:rsidRPr="005B6FD3">
        <w:rPr>
          <w:rFonts w:ascii="Arial" w:eastAsia="Arial" w:hAnsi="Arial" w:cs="Arial"/>
        </w:rPr>
        <w:t xml:space="preserve"> – Ionuț AMARIEI și Valentin ȚOC</w:t>
      </w:r>
      <w:r w:rsidRPr="005B6FD3">
        <w:rPr>
          <w:rFonts w:ascii="Arial" w:eastAsia="Arial" w:hAnsi="Arial" w:cs="Arial"/>
        </w:rPr>
        <w:t>.</w:t>
      </w:r>
    </w:p>
    <w:p w14:paraId="7D4F97D2" w14:textId="77777777" w:rsidR="006B6861" w:rsidRDefault="003F3C1E">
      <w:pPr>
        <w:spacing w:before="120" w:after="120" w:line="360" w:lineRule="auto"/>
        <w:jc w:val="both"/>
        <w:rPr>
          <w:rFonts w:ascii="Arial" w:eastAsia="Arial" w:hAnsi="Arial" w:cs="Arial"/>
        </w:rPr>
      </w:pPr>
      <w:r>
        <w:rPr>
          <w:rFonts w:ascii="Arial" w:eastAsia="Arial" w:hAnsi="Arial" w:cs="Arial"/>
        </w:rPr>
        <w:t xml:space="preserve">Instruirea va fi organizată după ce produsul este funcțional și trebuie să permită personalului Autorității Contractante: </w:t>
      </w:r>
    </w:p>
    <w:p w14:paraId="71803D3C" w14:textId="77777777" w:rsidR="006B6861" w:rsidRDefault="003F3C1E">
      <w:pPr>
        <w:numPr>
          <w:ilvl w:val="0"/>
          <w:numId w:val="21"/>
        </w:numPr>
        <w:pBdr>
          <w:top w:val="nil"/>
          <w:left w:val="nil"/>
          <w:bottom w:val="nil"/>
          <w:right w:val="nil"/>
          <w:between w:val="nil"/>
        </w:pBdr>
        <w:spacing w:before="120" w:after="0" w:line="360" w:lineRule="auto"/>
        <w:jc w:val="both"/>
        <w:rPr>
          <w:rFonts w:ascii="Arial" w:eastAsia="Arial" w:hAnsi="Arial" w:cs="Arial"/>
          <w:color w:val="000000"/>
        </w:rPr>
      </w:pPr>
      <w:r>
        <w:rPr>
          <w:rFonts w:ascii="Arial" w:eastAsia="Arial" w:hAnsi="Arial" w:cs="Arial"/>
          <w:color w:val="000000"/>
        </w:rPr>
        <w:t xml:space="preserve">înțelegerea diferitelor componente ale produselor; </w:t>
      </w:r>
    </w:p>
    <w:p w14:paraId="5FBA2101" w14:textId="77777777" w:rsidR="006B6861" w:rsidRDefault="003F3C1E">
      <w:pPr>
        <w:numPr>
          <w:ilvl w:val="0"/>
          <w:numId w:val="2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rPr>
        <w:t>înțelegerea</w:t>
      </w:r>
      <w:r>
        <w:rPr>
          <w:rFonts w:ascii="Arial" w:eastAsia="Arial" w:hAnsi="Arial" w:cs="Arial"/>
          <w:color w:val="000000"/>
        </w:rPr>
        <w:t xml:space="preserve"> tuturor funcționalităților; </w:t>
      </w:r>
    </w:p>
    <w:p w14:paraId="02910719" w14:textId="77777777" w:rsidR="006B6861" w:rsidRDefault="003F3C1E">
      <w:pPr>
        <w:numPr>
          <w:ilvl w:val="0"/>
          <w:numId w:val="2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 xml:space="preserve">operarea produselor; </w:t>
      </w:r>
    </w:p>
    <w:p w14:paraId="10C9F47F" w14:textId="36C9AEB7" w:rsidR="006B6861" w:rsidRDefault="003F3C1E">
      <w:pPr>
        <w:numPr>
          <w:ilvl w:val="0"/>
          <w:numId w:val="21"/>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informații despre mentenan</w:t>
      </w:r>
      <w:r w:rsidR="005C2994">
        <w:rPr>
          <w:rFonts w:ascii="Arial" w:eastAsia="Arial" w:hAnsi="Arial" w:cs="Arial"/>
          <w:color w:val="000000"/>
        </w:rPr>
        <w:t>ț</w:t>
      </w:r>
      <w:r>
        <w:rPr>
          <w:rFonts w:ascii="Arial" w:eastAsia="Arial" w:hAnsi="Arial" w:cs="Arial"/>
          <w:color w:val="000000"/>
        </w:rPr>
        <w:t xml:space="preserve">a de rutină care trebuie să fie efectuată de către utilizator; </w:t>
      </w:r>
    </w:p>
    <w:p w14:paraId="72406EE8" w14:textId="6B95A278" w:rsidR="005C2994" w:rsidRPr="006F0879" w:rsidRDefault="005C2994">
      <w:pPr>
        <w:numPr>
          <w:ilvl w:val="0"/>
          <w:numId w:val="21"/>
        </w:numPr>
        <w:pBdr>
          <w:top w:val="nil"/>
          <w:left w:val="nil"/>
          <w:bottom w:val="nil"/>
          <w:right w:val="nil"/>
          <w:between w:val="nil"/>
        </w:pBdr>
        <w:spacing w:after="0" w:line="360" w:lineRule="auto"/>
        <w:jc w:val="both"/>
        <w:rPr>
          <w:rFonts w:ascii="Arial" w:eastAsia="Arial" w:hAnsi="Arial" w:cs="Arial"/>
          <w:color w:val="000000"/>
        </w:rPr>
      </w:pPr>
      <w:r w:rsidRPr="006F0879">
        <w:rPr>
          <w:rFonts w:ascii="Arial" w:eastAsia="Arial" w:hAnsi="Arial" w:cs="Arial"/>
          <w:color w:val="000000"/>
        </w:rPr>
        <w:t>informații despre operațiunile de mentenanță periodică care trebuie realizate de personal specializat</w:t>
      </w:r>
    </w:p>
    <w:p w14:paraId="2EB55846" w14:textId="77777777" w:rsidR="006B6861" w:rsidRDefault="003F3C1E">
      <w:pPr>
        <w:numPr>
          <w:ilvl w:val="0"/>
          <w:numId w:val="21"/>
        </w:numPr>
        <w:pBdr>
          <w:top w:val="nil"/>
          <w:left w:val="nil"/>
          <w:bottom w:val="nil"/>
          <w:right w:val="nil"/>
          <w:between w:val="nil"/>
        </w:pBdr>
        <w:spacing w:after="120" w:line="360" w:lineRule="auto"/>
        <w:jc w:val="both"/>
        <w:rPr>
          <w:rFonts w:ascii="Arial" w:eastAsia="Arial" w:hAnsi="Arial" w:cs="Arial"/>
          <w:color w:val="000000"/>
        </w:rPr>
      </w:pPr>
      <w:r>
        <w:rPr>
          <w:rFonts w:ascii="Arial" w:eastAsia="Arial" w:hAnsi="Arial" w:cs="Arial"/>
          <w:color w:val="000000"/>
        </w:rPr>
        <w:t>depistarea problemelor și diagnosticare de bază</w:t>
      </w:r>
    </w:p>
    <w:p w14:paraId="7E083F61" w14:textId="77777777" w:rsidR="006B6861" w:rsidRDefault="003F3C1E">
      <w:pPr>
        <w:spacing w:before="120" w:after="120" w:line="360" w:lineRule="auto"/>
        <w:jc w:val="both"/>
        <w:rPr>
          <w:rFonts w:ascii="Arial" w:eastAsia="Arial" w:hAnsi="Arial" w:cs="Arial"/>
        </w:rPr>
      </w:pPr>
      <w:r>
        <w:rPr>
          <w:rFonts w:ascii="Arial" w:eastAsia="Arial" w:hAnsi="Arial" w:cs="Arial"/>
        </w:rPr>
        <w:t xml:space="preserve">Contractantul trebuie să propună orice subiect suplimentar care ar putea fi necesar pentru a se asigura că personalul Autoritatii Contractante este pe deplin instruit pentru a asigura utilizarea corespunzătoare a produsului. </w:t>
      </w:r>
    </w:p>
    <w:p w14:paraId="1D747728" w14:textId="77777777" w:rsidR="006B6861" w:rsidRDefault="003F3C1E">
      <w:pPr>
        <w:spacing w:before="120" w:after="120" w:line="360" w:lineRule="auto"/>
        <w:jc w:val="both"/>
        <w:rPr>
          <w:rFonts w:ascii="Arial" w:eastAsia="Arial" w:hAnsi="Arial" w:cs="Arial"/>
        </w:rPr>
      </w:pPr>
      <w:r>
        <w:rPr>
          <w:rFonts w:ascii="Arial" w:eastAsia="Arial" w:hAnsi="Arial" w:cs="Arial"/>
        </w:rPr>
        <w:t xml:space="preserve">Sesiunea de instruire se va desfășura în limba romana. </w:t>
      </w:r>
    </w:p>
    <w:p w14:paraId="67A59F02" w14:textId="77777777" w:rsidR="006B6861" w:rsidRDefault="006B6861">
      <w:pPr>
        <w:spacing w:before="120" w:after="120" w:line="360" w:lineRule="auto"/>
        <w:jc w:val="both"/>
        <w:rPr>
          <w:rFonts w:ascii="Arial" w:eastAsia="Arial" w:hAnsi="Arial" w:cs="Arial"/>
          <w:color w:val="000000"/>
          <w:sz w:val="23"/>
          <w:szCs w:val="23"/>
        </w:rPr>
      </w:pPr>
    </w:p>
    <w:p w14:paraId="57D1F4A7" w14:textId="77777777" w:rsidR="006B6861" w:rsidRDefault="003F3C1E" w:rsidP="00A155F1">
      <w:pPr>
        <w:pStyle w:val="Heading2"/>
        <w:numPr>
          <w:ilvl w:val="2"/>
          <w:numId w:val="10"/>
        </w:numPr>
        <w:spacing w:before="120" w:after="120" w:line="360" w:lineRule="auto"/>
        <w:rPr>
          <w:rFonts w:ascii="Arial" w:eastAsia="Arial" w:hAnsi="Arial" w:cs="Arial"/>
          <w:sz w:val="22"/>
          <w:szCs w:val="22"/>
        </w:rPr>
      </w:pPr>
      <w:bookmarkStart w:id="32" w:name="_Toc47420918"/>
      <w:r>
        <w:rPr>
          <w:rFonts w:ascii="Arial" w:eastAsia="Arial" w:hAnsi="Arial" w:cs="Arial"/>
          <w:sz w:val="22"/>
          <w:szCs w:val="22"/>
        </w:rPr>
        <w:t>Suport tehnic</w:t>
      </w:r>
      <w:bookmarkEnd w:id="32"/>
    </w:p>
    <w:p w14:paraId="2CA39E35" w14:textId="56D1EF5F" w:rsidR="006B6861" w:rsidRDefault="003F3C1E">
      <w:pPr>
        <w:spacing w:before="120" w:after="120" w:line="360" w:lineRule="auto"/>
        <w:jc w:val="both"/>
        <w:rPr>
          <w:rFonts w:ascii="Arial" w:eastAsia="Arial" w:hAnsi="Arial" w:cs="Arial"/>
        </w:rPr>
      </w:pPr>
      <w:r>
        <w:rPr>
          <w:rFonts w:ascii="Arial" w:eastAsia="Arial" w:hAnsi="Arial" w:cs="Arial"/>
        </w:rPr>
        <w:t>Pe toat</w:t>
      </w:r>
      <w:r w:rsidR="00ED52CB">
        <w:rPr>
          <w:rFonts w:ascii="Arial" w:eastAsia="Arial" w:hAnsi="Arial" w:cs="Arial"/>
        </w:rPr>
        <w:t>ă</w:t>
      </w:r>
      <w:r>
        <w:rPr>
          <w:rFonts w:ascii="Arial" w:eastAsia="Arial" w:hAnsi="Arial" w:cs="Arial"/>
        </w:rPr>
        <w:t xml:space="preserve"> durata contractului, cât și în perioada de garanție Contractantul va asigura suport tehnic. </w:t>
      </w:r>
    </w:p>
    <w:p w14:paraId="1BF9348B" w14:textId="77777777" w:rsidR="006B6861" w:rsidRDefault="003F3C1E">
      <w:pPr>
        <w:spacing w:before="120" w:after="120" w:line="360" w:lineRule="auto"/>
        <w:jc w:val="both"/>
        <w:rPr>
          <w:rFonts w:ascii="Arial" w:eastAsia="Arial" w:hAnsi="Arial" w:cs="Arial"/>
        </w:rPr>
      </w:pPr>
      <w:r>
        <w:rPr>
          <w:rFonts w:ascii="Arial" w:eastAsia="Arial" w:hAnsi="Arial" w:cs="Arial"/>
        </w:rPr>
        <w:t xml:space="preserve">Contractantul va asigura un punct de contact dedicat personalului autorizat al Autorității Contractante unde se poate semnala orice problemă/defecțiune care necesită mentenanță preventivă sau corectivă sau solicită suport tehnic Contractantului în gestionarea unui incident, disponibil de luni până vineri între orele 9.00 - 17.00, pentru a se asigura că orice situație semnalată este tratată cu promptitudine. </w:t>
      </w:r>
    </w:p>
    <w:p w14:paraId="42617171" w14:textId="77777777" w:rsidR="006B6861" w:rsidRDefault="003F3C1E">
      <w:pPr>
        <w:spacing w:before="120" w:after="120" w:line="360" w:lineRule="auto"/>
        <w:jc w:val="both"/>
        <w:rPr>
          <w:rFonts w:ascii="Arial" w:eastAsia="Arial" w:hAnsi="Arial" w:cs="Arial"/>
        </w:rPr>
      </w:pPr>
      <w:r>
        <w:rPr>
          <w:rFonts w:ascii="Arial" w:eastAsia="Arial" w:hAnsi="Arial" w:cs="Arial"/>
        </w:rPr>
        <w:t xml:space="preserve">Contractantul va răspunde în timp util la orice incident semnalat de Autoritatea Contractantă. </w:t>
      </w:r>
    </w:p>
    <w:p w14:paraId="2F49D7B0" w14:textId="77777777" w:rsidR="006B6861" w:rsidRDefault="003F3C1E">
      <w:pPr>
        <w:spacing w:before="120" w:after="120" w:line="360" w:lineRule="auto"/>
        <w:jc w:val="both"/>
        <w:rPr>
          <w:rFonts w:ascii="Arial" w:eastAsia="Arial" w:hAnsi="Arial" w:cs="Arial"/>
          <w:sz w:val="20"/>
          <w:szCs w:val="20"/>
        </w:rPr>
      </w:pPr>
      <w:r>
        <w:rPr>
          <w:rFonts w:ascii="Arial" w:eastAsia="Arial" w:hAnsi="Arial" w:cs="Arial"/>
        </w:rPr>
        <w:t>Fiecărui incident este caracterizat de un nivel de prioritate, care va evidenția impactul acestuia asupra funcționalităților produsului. Nivelurile de prioritate sunt:</w:t>
      </w:r>
    </w:p>
    <w:p w14:paraId="3EE45A66" w14:textId="77777777" w:rsidR="006B6861" w:rsidRDefault="003F3C1E">
      <w:pPr>
        <w:widowControl w:val="0"/>
        <w:numPr>
          <w:ilvl w:val="0"/>
          <w:numId w:val="26"/>
        </w:numPr>
        <w:spacing w:before="120" w:after="120" w:line="360" w:lineRule="auto"/>
        <w:ind w:right="26"/>
        <w:jc w:val="both"/>
        <w:rPr>
          <w:rFonts w:ascii="Arial" w:eastAsia="Arial" w:hAnsi="Arial" w:cs="Arial"/>
        </w:rPr>
      </w:pPr>
      <w:r>
        <w:rPr>
          <w:rFonts w:ascii="Arial" w:eastAsia="Arial" w:hAnsi="Arial" w:cs="Arial"/>
          <w:b/>
        </w:rPr>
        <w:t xml:space="preserve">Urgent: </w:t>
      </w:r>
      <w:r>
        <w:rPr>
          <w:rFonts w:ascii="Arial" w:eastAsia="Arial" w:hAnsi="Arial" w:cs="Arial"/>
          <w:b/>
        </w:rPr>
        <w:tab/>
      </w:r>
    </w:p>
    <w:p w14:paraId="596CBE44" w14:textId="77777777" w:rsidR="006B6861" w:rsidRDefault="003F3C1E">
      <w:pPr>
        <w:spacing w:before="120" w:after="120" w:line="360" w:lineRule="auto"/>
        <w:jc w:val="both"/>
        <w:rPr>
          <w:rFonts w:ascii="Arial" w:eastAsia="Arial" w:hAnsi="Arial" w:cs="Arial"/>
        </w:rPr>
      </w:pPr>
      <w:r>
        <w:rPr>
          <w:rFonts w:ascii="Arial" w:eastAsia="Arial" w:hAnsi="Arial" w:cs="Arial"/>
        </w:rPr>
        <w:t>Incidentul are impact major asupra funcţionarii produsului. Problema împiedică desfășurarea activității Autorității Contractante.</w:t>
      </w:r>
    </w:p>
    <w:p w14:paraId="3BCC0DEC" w14:textId="77777777" w:rsidR="006B6861" w:rsidRDefault="003F3C1E">
      <w:pPr>
        <w:widowControl w:val="0"/>
        <w:numPr>
          <w:ilvl w:val="0"/>
          <w:numId w:val="26"/>
        </w:numPr>
        <w:spacing w:before="120" w:after="120" w:line="360" w:lineRule="auto"/>
        <w:ind w:right="26"/>
        <w:jc w:val="both"/>
        <w:rPr>
          <w:rFonts w:ascii="Arial" w:eastAsia="Arial" w:hAnsi="Arial" w:cs="Arial"/>
        </w:rPr>
      </w:pPr>
      <w:r>
        <w:rPr>
          <w:rFonts w:ascii="Arial" w:eastAsia="Arial" w:hAnsi="Arial" w:cs="Arial"/>
          <w:b/>
        </w:rPr>
        <w:lastRenderedPageBreak/>
        <w:t>Critic</w:t>
      </w:r>
      <w:r>
        <w:rPr>
          <w:rFonts w:ascii="Arial" w:eastAsia="Arial" w:hAnsi="Arial" w:cs="Arial"/>
        </w:rPr>
        <w:t>:</w:t>
      </w:r>
    </w:p>
    <w:p w14:paraId="1E3EDAB2" w14:textId="77777777" w:rsidR="006B6861" w:rsidRDefault="003F3C1E">
      <w:pPr>
        <w:spacing w:before="120" w:after="120" w:line="360" w:lineRule="auto"/>
        <w:jc w:val="both"/>
        <w:rPr>
          <w:rFonts w:ascii="Arial" w:eastAsia="Arial" w:hAnsi="Arial" w:cs="Arial"/>
        </w:rPr>
      </w:pPr>
      <w:r>
        <w:rPr>
          <w:rFonts w:ascii="Arial" w:eastAsia="Arial" w:hAnsi="Arial" w:cs="Arial"/>
        </w:rPr>
        <w:t xml:space="preserve">Impact semnificativ asupra funcţionarii produsului. Problema împiedică desfășurarea în condiţii normale a activităţii Autorității Contractante. Nici o soluţie alternativă nu este disponibilă, însă activitatea Autoritatii Contractante poate totuși continua, însă într-un mod restrictiv.  </w:t>
      </w:r>
    </w:p>
    <w:p w14:paraId="6C58AED6" w14:textId="77777777" w:rsidR="006B6861" w:rsidRDefault="003F3C1E">
      <w:pPr>
        <w:widowControl w:val="0"/>
        <w:numPr>
          <w:ilvl w:val="0"/>
          <w:numId w:val="26"/>
        </w:numPr>
        <w:spacing w:before="120" w:after="120" w:line="360" w:lineRule="auto"/>
        <w:ind w:right="26"/>
        <w:jc w:val="both"/>
        <w:rPr>
          <w:rFonts w:ascii="Arial" w:eastAsia="Arial" w:hAnsi="Arial" w:cs="Arial"/>
        </w:rPr>
      </w:pPr>
      <w:r>
        <w:rPr>
          <w:rFonts w:ascii="Arial" w:eastAsia="Arial" w:hAnsi="Arial" w:cs="Arial"/>
          <w:b/>
        </w:rPr>
        <w:t>Major</w:t>
      </w:r>
      <w:r>
        <w:rPr>
          <w:rFonts w:ascii="Arial" w:eastAsia="Arial" w:hAnsi="Arial" w:cs="Arial"/>
        </w:rPr>
        <w:t>:</w:t>
      </w:r>
    </w:p>
    <w:p w14:paraId="21382F38" w14:textId="77777777" w:rsidR="006B6861" w:rsidRDefault="003F3C1E">
      <w:pPr>
        <w:spacing w:before="120" w:after="120" w:line="360" w:lineRule="auto"/>
        <w:jc w:val="both"/>
        <w:rPr>
          <w:rFonts w:ascii="Arial" w:eastAsia="Arial" w:hAnsi="Arial" w:cs="Arial"/>
        </w:rPr>
      </w:pPr>
      <w:r>
        <w:rPr>
          <w:rFonts w:ascii="Arial" w:eastAsia="Arial" w:hAnsi="Arial" w:cs="Arial"/>
        </w:rPr>
        <w:t xml:space="preserve">Impact mediu asupra desfășurării activității Autorității Contractante. Problema afectează minor funcţionalitățile produsului. Impactul reprezintă un inconvenient care necesită soluţii alternative pentru refacerea funcționalităților. </w:t>
      </w:r>
    </w:p>
    <w:p w14:paraId="03784B58" w14:textId="77777777" w:rsidR="006B6861" w:rsidRDefault="003F3C1E">
      <w:pPr>
        <w:widowControl w:val="0"/>
        <w:numPr>
          <w:ilvl w:val="0"/>
          <w:numId w:val="26"/>
        </w:numPr>
        <w:spacing w:before="120" w:after="120" w:line="360" w:lineRule="auto"/>
        <w:ind w:right="26"/>
        <w:jc w:val="both"/>
        <w:rPr>
          <w:rFonts w:ascii="Arial" w:eastAsia="Arial" w:hAnsi="Arial" w:cs="Arial"/>
        </w:rPr>
      </w:pPr>
      <w:r>
        <w:rPr>
          <w:rFonts w:ascii="Arial" w:eastAsia="Arial" w:hAnsi="Arial" w:cs="Arial"/>
          <w:b/>
        </w:rPr>
        <w:t>Minor</w:t>
      </w:r>
      <w:r>
        <w:rPr>
          <w:rFonts w:ascii="Arial" w:eastAsia="Arial" w:hAnsi="Arial" w:cs="Arial"/>
        </w:rPr>
        <w:t>:</w:t>
      </w:r>
    </w:p>
    <w:p w14:paraId="38EF13D6" w14:textId="77777777" w:rsidR="006B6861" w:rsidRDefault="003F3C1E">
      <w:pPr>
        <w:spacing w:before="120" w:after="120" w:line="360" w:lineRule="auto"/>
        <w:jc w:val="both"/>
        <w:rPr>
          <w:rFonts w:ascii="Arial" w:eastAsia="Arial" w:hAnsi="Arial" w:cs="Arial"/>
        </w:rPr>
      </w:pPr>
      <w:r>
        <w:rPr>
          <w:rFonts w:ascii="Arial" w:eastAsia="Arial" w:hAnsi="Arial" w:cs="Arial"/>
        </w:rPr>
        <w:t xml:space="preserve">Impact minim asupra desfășurării activității Autorității Contractante. Problema nu afectează funcționalitatea produsului. Rezultatul este o eroare minoră care nu împiedică desfășurarea în bune condiţii a activităţii Autorității Contractante.  </w:t>
      </w:r>
    </w:p>
    <w:p w14:paraId="46D8BA4E" w14:textId="77777777" w:rsidR="006B6861" w:rsidRDefault="003F3C1E">
      <w:pPr>
        <w:spacing w:before="120" w:after="120" w:line="360" w:lineRule="auto"/>
        <w:jc w:val="both"/>
        <w:rPr>
          <w:rFonts w:ascii="Arial" w:eastAsia="Arial" w:hAnsi="Arial" w:cs="Arial"/>
        </w:rPr>
      </w:pPr>
      <w:r>
        <w:rPr>
          <w:rFonts w:ascii="Arial" w:eastAsia="Arial" w:hAnsi="Arial" w:cs="Arial"/>
        </w:rPr>
        <w:t>Contractantul trebuie să asigure disponibilitatea serviciilor de suport tehnic 8x5 disponibilitate în timpul programului normal de lucru saptamanal 8 ore/zi.</w:t>
      </w:r>
    </w:p>
    <w:p w14:paraId="037019B5" w14:textId="77777777" w:rsidR="006B6861" w:rsidRDefault="003F3C1E">
      <w:pPr>
        <w:spacing w:before="120" w:after="120" w:line="360" w:lineRule="auto"/>
        <w:jc w:val="both"/>
        <w:rPr>
          <w:rFonts w:ascii="Arial" w:eastAsia="Arial" w:hAnsi="Arial" w:cs="Arial"/>
        </w:rPr>
      </w:pPr>
      <w:r>
        <w:rPr>
          <w:rFonts w:ascii="Arial" w:eastAsia="Arial" w:hAnsi="Arial" w:cs="Arial"/>
        </w:rPr>
        <w:t>Contractantul va trebui să respecte următorii timpi de răspuns, corelati cu nivelul de prioritate al incidentului:</w:t>
      </w:r>
    </w:p>
    <w:p w14:paraId="7E96E049" w14:textId="77777777" w:rsidR="006B6861" w:rsidRDefault="006B6861">
      <w:pPr>
        <w:spacing w:before="120" w:after="120" w:line="360" w:lineRule="auto"/>
        <w:jc w:val="both"/>
        <w:rPr>
          <w:rFonts w:ascii="Arial" w:eastAsia="Arial" w:hAnsi="Arial" w:cs="Arial"/>
        </w:rPr>
      </w:pPr>
    </w:p>
    <w:tbl>
      <w:tblPr>
        <w:tblStyle w:val="ac"/>
        <w:tblW w:w="8888" w:type="dxa"/>
        <w:jc w:val="center"/>
        <w:tblLayout w:type="fixed"/>
        <w:tblLook w:val="0000" w:firstRow="0" w:lastRow="0" w:firstColumn="0" w:lastColumn="0" w:noHBand="0" w:noVBand="0"/>
      </w:tblPr>
      <w:tblGrid>
        <w:gridCol w:w="1688"/>
        <w:gridCol w:w="1701"/>
        <w:gridCol w:w="3047"/>
        <w:gridCol w:w="2452"/>
      </w:tblGrid>
      <w:tr w:rsidR="006B6861" w14:paraId="28A4FD6F" w14:textId="77777777">
        <w:trPr>
          <w:jc w:val="center"/>
        </w:trPr>
        <w:tc>
          <w:tcPr>
            <w:tcW w:w="1688" w:type="dxa"/>
            <w:tcBorders>
              <w:top w:val="single" w:sz="4" w:space="0" w:color="000000"/>
              <w:left w:val="single" w:sz="4" w:space="0" w:color="000000"/>
              <w:bottom w:val="single" w:sz="4" w:space="0" w:color="000000"/>
            </w:tcBorders>
          </w:tcPr>
          <w:p w14:paraId="7D273ED0" w14:textId="77777777" w:rsidR="006B6861" w:rsidRDefault="003F3C1E">
            <w:pPr>
              <w:widowControl w:val="0"/>
              <w:spacing w:before="120" w:after="120" w:line="360" w:lineRule="auto"/>
              <w:ind w:right="28"/>
              <w:jc w:val="center"/>
              <w:rPr>
                <w:rFonts w:ascii="Arial" w:eastAsia="Arial" w:hAnsi="Arial" w:cs="Arial"/>
                <w:b/>
                <w:sz w:val="20"/>
                <w:szCs w:val="20"/>
              </w:rPr>
            </w:pPr>
            <w:r>
              <w:rPr>
                <w:rFonts w:ascii="Arial" w:eastAsia="Arial" w:hAnsi="Arial" w:cs="Arial"/>
                <w:b/>
                <w:sz w:val="20"/>
                <w:szCs w:val="20"/>
              </w:rPr>
              <w:t>Nivel prioritate</w:t>
            </w:r>
          </w:p>
        </w:tc>
        <w:tc>
          <w:tcPr>
            <w:tcW w:w="1701" w:type="dxa"/>
            <w:tcBorders>
              <w:top w:val="single" w:sz="4" w:space="0" w:color="000000"/>
              <w:left w:val="single" w:sz="4" w:space="0" w:color="000000"/>
              <w:bottom w:val="single" w:sz="4" w:space="0" w:color="000000"/>
            </w:tcBorders>
          </w:tcPr>
          <w:p w14:paraId="65A199C9" w14:textId="77777777" w:rsidR="006B6861" w:rsidRDefault="003F3C1E">
            <w:pPr>
              <w:widowControl w:val="0"/>
              <w:spacing w:before="120" w:after="120" w:line="360" w:lineRule="auto"/>
              <w:ind w:right="28"/>
              <w:jc w:val="center"/>
              <w:rPr>
                <w:rFonts w:ascii="Arial" w:eastAsia="Arial" w:hAnsi="Arial" w:cs="Arial"/>
                <w:b/>
                <w:sz w:val="20"/>
                <w:szCs w:val="20"/>
              </w:rPr>
            </w:pPr>
            <w:r>
              <w:rPr>
                <w:rFonts w:ascii="Arial" w:eastAsia="Arial" w:hAnsi="Arial" w:cs="Arial"/>
                <w:b/>
                <w:sz w:val="20"/>
                <w:szCs w:val="20"/>
              </w:rPr>
              <w:t>Timp de răspuns</w:t>
            </w:r>
          </w:p>
        </w:tc>
        <w:tc>
          <w:tcPr>
            <w:tcW w:w="3047" w:type="dxa"/>
            <w:tcBorders>
              <w:top w:val="single" w:sz="4" w:space="0" w:color="000000"/>
              <w:left w:val="single" w:sz="4" w:space="0" w:color="000000"/>
              <w:bottom w:val="single" w:sz="4" w:space="0" w:color="000000"/>
            </w:tcBorders>
          </w:tcPr>
          <w:p w14:paraId="0395A757" w14:textId="77777777" w:rsidR="006B6861" w:rsidRDefault="003F3C1E">
            <w:pPr>
              <w:widowControl w:val="0"/>
              <w:spacing w:before="120" w:after="120" w:line="360" w:lineRule="auto"/>
              <w:ind w:right="28"/>
              <w:jc w:val="center"/>
              <w:rPr>
                <w:rFonts w:ascii="Arial" w:eastAsia="Arial" w:hAnsi="Arial" w:cs="Arial"/>
                <w:b/>
                <w:sz w:val="20"/>
                <w:szCs w:val="20"/>
              </w:rPr>
            </w:pPr>
            <w:r>
              <w:rPr>
                <w:rFonts w:ascii="Arial" w:eastAsia="Arial" w:hAnsi="Arial" w:cs="Arial"/>
                <w:b/>
                <w:sz w:val="20"/>
                <w:szCs w:val="20"/>
              </w:rPr>
              <w:t>Timp de implementare soluție provizorie</w:t>
            </w:r>
          </w:p>
        </w:tc>
        <w:tc>
          <w:tcPr>
            <w:tcW w:w="2452" w:type="dxa"/>
            <w:tcBorders>
              <w:top w:val="single" w:sz="4" w:space="0" w:color="000000"/>
              <w:left w:val="single" w:sz="4" w:space="0" w:color="000000"/>
              <w:bottom w:val="single" w:sz="4" w:space="0" w:color="000000"/>
              <w:right w:val="single" w:sz="4" w:space="0" w:color="000000"/>
            </w:tcBorders>
          </w:tcPr>
          <w:p w14:paraId="1F4156A0" w14:textId="77777777" w:rsidR="006B6861" w:rsidRDefault="003F3C1E">
            <w:pPr>
              <w:widowControl w:val="0"/>
              <w:spacing w:before="120" w:after="120" w:line="360" w:lineRule="auto"/>
              <w:ind w:right="28"/>
              <w:jc w:val="center"/>
              <w:rPr>
                <w:rFonts w:ascii="Arial" w:eastAsia="Arial" w:hAnsi="Arial" w:cs="Arial"/>
                <w:b/>
                <w:sz w:val="20"/>
                <w:szCs w:val="20"/>
              </w:rPr>
            </w:pPr>
            <w:r>
              <w:rPr>
                <w:rFonts w:ascii="Arial" w:eastAsia="Arial" w:hAnsi="Arial" w:cs="Arial"/>
                <w:b/>
                <w:sz w:val="20"/>
                <w:szCs w:val="20"/>
              </w:rPr>
              <w:t>Timp de rezolvare</w:t>
            </w:r>
          </w:p>
        </w:tc>
      </w:tr>
      <w:tr w:rsidR="006B6861" w14:paraId="26CD5E62" w14:textId="77777777">
        <w:trPr>
          <w:jc w:val="center"/>
        </w:trPr>
        <w:tc>
          <w:tcPr>
            <w:tcW w:w="1688" w:type="dxa"/>
            <w:tcBorders>
              <w:top w:val="single" w:sz="4" w:space="0" w:color="000000"/>
              <w:left w:val="single" w:sz="4" w:space="0" w:color="000000"/>
              <w:bottom w:val="single" w:sz="4" w:space="0" w:color="000000"/>
            </w:tcBorders>
          </w:tcPr>
          <w:p w14:paraId="5C9B65D6" w14:textId="77777777" w:rsidR="006B6861" w:rsidRDefault="003F3C1E">
            <w:pPr>
              <w:widowControl w:val="0"/>
              <w:spacing w:before="120" w:after="120" w:line="360" w:lineRule="auto"/>
              <w:ind w:right="28"/>
              <w:jc w:val="both"/>
              <w:rPr>
                <w:rFonts w:ascii="Arial" w:eastAsia="Arial" w:hAnsi="Arial" w:cs="Arial"/>
                <w:b/>
                <w:sz w:val="20"/>
                <w:szCs w:val="20"/>
              </w:rPr>
            </w:pPr>
            <w:r>
              <w:rPr>
                <w:rFonts w:ascii="Arial" w:eastAsia="Arial" w:hAnsi="Arial" w:cs="Arial"/>
                <w:b/>
                <w:sz w:val="20"/>
                <w:szCs w:val="20"/>
              </w:rPr>
              <w:t>Urgent</w:t>
            </w:r>
          </w:p>
        </w:tc>
        <w:tc>
          <w:tcPr>
            <w:tcW w:w="1701" w:type="dxa"/>
            <w:tcBorders>
              <w:top w:val="single" w:sz="4" w:space="0" w:color="000000"/>
              <w:left w:val="single" w:sz="4" w:space="0" w:color="000000"/>
              <w:bottom w:val="single" w:sz="4" w:space="0" w:color="000000"/>
            </w:tcBorders>
          </w:tcPr>
          <w:p w14:paraId="509EACC4"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1 oră</w:t>
            </w:r>
          </w:p>
        </w:tc>
        <w:tc>
          <w:tcPr>
            <w:tcW w:w="3047" w:type="dxa"/>
            <w:tcBorders>
              <w:top w:val="single" w:sz="4" w:space="0" w:color="000000"/>
              <w:left w:val="single" w:sz="4" w:space="0" w:color="000000"/>
              <w:bottom w:val="single" w:sz="4" w:space="0" w:color="000000"/>
            </w:tcBorders>
          </w:tcPr>
          <w:p w14:paraId="7256B5DD"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12 ore</w:t>
            </w:r>
          </w:p>
        </w:tc>
        <w:tc>
          <w:tcPr>
            <w:tcW w:w="2452" w:type="dxa"/>
            <w:tcBorders>
              <w:top w:val="single" w:sz="4" w:space="0" w:color="000000"/>
              <w:left w:val="single" w:sz="4" w:space="0" w:color="000000"/>
              <w:bottom w:val="single" w:sz="4" w:space="0" w:color="000000"/>
              <w:right w:val="single" w:sz="4" w:space="0" w:color="000000"/>
            </w:tcBorders>
          </w:tcPr>
          <w:p w14:paraId="038BD740"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48 ore</w:t>
            </w:r>
          </w:p>
        </w:tc>
      </w:tr>
      <w:tr w:rsidR="006B6861" w14:paraId="477E1D5E" w14:textId="77777777">
        <w:trPr>
          <w:jc w:val="center"/>
        </w:trPr>
        <w:tc>
          <w:tcPr>
            <w:tcW w:w="1688" w:type="dxa"/>
            <w:tcBorders>
              <w:top w:val="single" w:sz="4" w:space="0" w:color="000000"/>
              <w:left w:val="single" w:sz="4" w:space="0" w:color="000000"/>
              <w:bottom w:val="single" w:sz="4" w:space="0" w:color="000000"/>
            </w:tcBorders>
          </w:tcPr>
          <w:p w14:paraId="2FAAAEEB" w14:textId="77777777" w:rsidR="006B6861" w:rsidRDefault="003F3C1E">
            <w:pPr>
              <w:widowControl w:val="0"/>
              <w:spacing w:before="120" w:after="120" w:line="360" w:lineRule="auto"/>
              <w:ind w:right="28"/>
              <w:jc w:val="both"/>
              <w:rPr>
                <w:rFonts w:ascii="Arial" w:eastAsia="Arial" w:hAnsi="Arial" w:cs="Arial"/>
                <w:b/>
                <w:sz w:val="20"/>
                <w:szCs w:val="20"/>
              </w:rPr>
            </w:pPr>
            <w:r>
              <w:rPr>
                <w:rFonts w:ascii="Arial" w:eastAsia="Arial" w:hAnsi="Arial" w:cs="Arial"/>
                <w:b/>
                <w:sz w:val="20"/>
                <w:szCs w:val="20"/>
              </w:rPr>
              <w:t>Critic</w:t>
            </w:r>
          </w:p>
        </w:tc>
        <w:tc>
          <w:tcPr>
            <w:tcW w:w="1701" w:type="dxa"/>
            <w:tcBorders>
              <w:top w:val="single" w:sz="4" w:space="0" w:color="000000"/>
              <w:left w:val="single" w:sz="4" w:space="0" w:color="000000"/>
              <w:bottom w:val="single" w:sz="4" w:space="0" w:color="000000"/>
            </w:tcBorders>
          </w:tcPr>
          <w:p w14:paraId="420534A1"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2 ore</w:t>
            </w:r>
          </w:p>
        </w:tc>
        <w:tc>
          <w:tcPr>
            <w:tcW w:w="3047" w:type="dxa"/>
            <w:tcBorders>
              <w:top w:val="single" w:sz="4" w:space="0" w:color="000000"/>
              <w:left w:val="single" w:sz="4" w:space="0" w:color="000000"/>
              <w:bottom w:val="single" w:sz="4" w:space="0" w:color="000000"/>
            </w:tcBorders>
          </w:tcPr>
          <w:p w14:paraId="5CC0D45C"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24 ore</w:t>
            </w:r>
          </w:p>
        </w:tc>
        <w:tc>
          <w:tcPr>
            <w:tcW w:w="2452" w:type="dxa"/>
            <w:tcBorders>
              <w:top w:val="single" w:sz="4" w:space="0" w:color="000000"/>
              <w:left w:val="single" w:sz="4" w:space="0" w:color="000000"/>
              <w:bottom w:val="single" w:sz="4" w:space="0" w:color="000000"/>
              <w:right w:val="single" w:sz="4" w:space="0" w:color="000000"/>
            </w:tcBorders>
          </w:tcPr>
          <w:p w14:paraId="6C9FBF63"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72 ore</w:t>
            </w:r>
          </w:p>
        </w:tc>
      </w:tr>
      <w:tr w:rsidR="006B6861" w14:paraId="19397F87" w14:textId="77777777">
        <w:trPr>
          <w:jc w:val="center"/>
        </w:trPr>
        <w:tc>
          <w:tcPr>
            <w:tcW w:w="1688" w:type="dxa"/>
            <w:tcBorders>
              <w:top w:val="single" w:sz="4" w:space="0" w:color="000000"/>
              <w:left w:val="single" w:sz="4" w:space="0" w:color="000000"/>
              <w:bottom w:val="single" w:sz="4" w:space="0" w:color="000000"/>
            </w:tcBorders>
          </w:tcPr>
          <w:p w14:paraId="4C398846" w14:textId="77777777" w:rsidR="006B6861" w:rsidRDefault="003F3C1E">
            <w:pPr>
              <w:widowControl w:val="0"/>
              <w:spacing w:before="120" w:after="120" w:line="360" w:lineRule="auto"/>
              <w:ind w:right="28"/>
              <w:jc w:val="both"/>
              <w:rPr>
                <w:rFonts w:ascii="Arial" w:eastAsia="Arial" w:hAnsi="Arial" w:cs="Arial"/>
                <w:b/>
                <w:sz w:val="20"/>
                <w:szCs w:val="20"/>
              </w:rPr>
            </w:pPr>
            <w:r>
              <w:rPr>
                <w:rFonts w:ascii="Arial" w:eastAsia="Arial" w:hAnsi="Arial" w:cs="Arial"/>
                <w:b/>
                <w:sz w:val="20"/>
                <w:szCs w:val="20"/>
              </w:rPr>
              <w:t>Major</w:t>
            </w:r>
          </w:p>
        </w:tc>
        <w:tc>
          <w:tcPr>
            <w:tcW w:w="1701" w:type="dxa"/>
            <w:tcBorders>
              <w:top w:val="single" w:sz="4" w:space="0" w:color="000000"/>
              <w:left w:val="single" w:sz="4" w:space="0" w:color="000000"/>
              <w:bottom w:val="single" w:sz="4" w:space="0" w:color="000000"/>
            </w:tcBorders>
          </w:tcPr>
          <w:p w14:paraId="562DB933"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4 ore</w:t>
            </w:r>
          </w:p>
        </w:tc>
        <w:tc>
          <w:tcPr>
            <w:tcW w:w="3047" w:type="dxa"/>
            <w:tcBorders>
              <w:top w:val="single" w:sz="4" w:space="0" w:color="000000"/>
              <w:left w:val="single" w:sz="4" w:space="0" w:color="000000"/>
              <w:bottom w:val="single" w:sz="4" w:space="0" w:color="000000"/>
            </w:tcBorders>
          </w:tcPr>
          <w:p w14:paraId="3326B637"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Următoarea zi lucrătoare</w:t>
            </w:r>
          </w:p>
        </w:tc>
        <w:tc>
          <w:tcPr>
            <w:tcW w:w="2452" w:type="dxa"/>
            <w:tcBorders>
              <w:top w:val="single" w:sz="4" w:space="0" w:color="000000"/>
              <w:left w:val="single" w:sz="4" w:space="0" w:color="000000"/>
              <w:bottom w:val="single" w:sz="4" w:space="0" w:color="000000"/>
              <w:right w:val="single" w:sz="4" w:space="0" w:color="000000"/>
            </w:tcBorders>
          </w:tcPr>
          <w:p w14:paraId="6F2929E7"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72 ore</w:t>
            </w:r>
          </w:p>
        </w:tc>
      </w:tr>
      <w:tr w:rsidR="006B6861" w14:paraId="656B6890" w14:textId="77777777">
        <w:trPr>
          <w:jc w:val="center"/>
        </w:trPr>
        <w:tc>
          <w:tcPr>
            <w:tcW w:w="1688" w:type="dxa"/>
            <w:tcBorders>
              <w:top w:val="single" w:sz="4" w:space="0" w:color="000000"/>
              <w:left w:val="single" w:sz="4" w:space="0" w:color="000000"/>
              <w:bottom w:val="single" w:sz="4" w:space="0" w:color="000000"/>
            </w:tcBorders>
          </w:tcPr>
          <w:p w14:paraId="4DDE1437" w14:textId="77777777" w:rsidR="006B6861" w:rsidRDefault="003F3C1E">
            <w:pPr>
              <w:widowControl w:val="0"/>
              <w:spacing w:before="120" w:after="120" w:line="360" w:lineRule="auto"/>
              <w:ind w:right="28"/>
              <w:jc w:val="both"/>
              <w:rPr>
                <w:rFonts w:ascii="Arial" w:eastAsia="Arial" w:hAnsi="Arial" w:cs="Arial"/>
                <w:b/>
                <w:sz w:val="20"/>
                <w:szCs w:val="20"/>
              </w:rPr>
            </w:pPr>
            <w:r>
              <w:rPr>
                <w:rFonts w:ascii="Arial" w:eastAsia="Arial" w:hAnsi="Arial" w:cs="Arial"/>
                <w:b/>
                <w:sz w:val="20"/>
                <w:szCs w:val="20"/>
              </w:rPr>
              <w:t>Minor</w:t>
            </w:r>
          </w:p>
        </w:tc>
        <w:tc>
          <w:tcPr>
            <w:tcW w:w="1701" w:type="dxa"/>
            <w:tcBorders>
              <w:top w:val="single" w:sz="4" w:space="0" w:color="000000"/>
              <w:left w:val="single" w:sz="4" w:space="0" w:color="000000"/>
              <w:bottom w:val="single" w:sz="4" w:space="0" w:color="000000"/>
            </w:tcBorders>
          </w:tcPr>
          <w:p w14:paraId="5BBA6855"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24 ore</w:t>
            </w:r>
          </w:p>
        </w:tc>
        <w:tc>
          <w:tcPr>
            <w:tcW w:w="3047" w:type="dxa"/>
            <w:tcBorders>
              <w:top w:val="single" w:sz="4" w:space="0" w:color="000000"/>
              <w:left w:val="single" w:sz="4" w:space="0" w:color="000000"/>
              <w:bottom w:val="single" w:sz="4" w:space="0" w:color="000000"/>
            </w:tcBorders>
          </w:tcPr>
          <w:p w14:paraId="1941635E"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Următoarea zi lucrătoare</w:t>
            </w:r>
          </w:p>
        </w:tc>
        <w:tc>
          <w:tcPr>
            <w:tcW w:w="2452" w:type="dxa"/>
            <w:tcBorders>
              <w:top w:val="single" w:sz="4" w:space="0" w:color="000000"/>
              <w:left w:val="single" w:sz="4" w:space="0" w:color="000000"/>
              <w:bottom w:val="single" w:sz="4" w:space="0" w:color="000000"/>
              <w:right w:val="single" w:sz="4" w:space="0" w:color="000000"/>
            </w:tcBorders>
          </w:tcPr>
          <w:p w14:paraId="7C8DC27E" w14:textId="77777777" w:rsidR="006B6861" w:rsidRDefault="003F3C1E">
            <w:pPr>
              <w:widowControl w:val="0"/>
              <w:spacing w:before="120" w:after="120" w:line="360" w:lineRule="auto"/>
              <w:ind w:right="28"/>
              <w:jc w:val="right"/>
              <w:rPr>
                <w:rFonts w:ascii="Arial" w:eastAsia="Arial" w:hAnsi="Arial" w:cs="Arial"/>
                <w:sz w:val="20"/>
                <w:szCs w:val="20"/>
              </w:rPr>
            </w:pPr>
            <w:r>
              <w:rPr>
                <w:rFonts w:ascii="Arial" w:eastAsia="Arial" w:hAnsi="Arial" w:cs="Arial"/>
                <w:sz w:val="20"/>
                <w:szCs w:val="20"/>
              </w:rPr>
              <w:t>72 ore</w:t>
            </w:r>
          </w:p>
        </w:tc>
      </w:tr>
    </w:tbl>
    <w:p w14:paraId="649741D7" w14:textId="77777777" w:rsidR="006B6861" w:rsidRDefault="006B6861">
      <w:pPr>
        <w:spacing w:before="120" w:after="120" w:line="360" w:lineRule="auto"/>
        <w:rPr>
          <w:rFonts w:ascii="Arial" w:eastAsia="Arial" w:hAnsi="Arial" w:cs="Arial"/>
          <w:color w:val="000000"/>
          <w:sz w:val="23"/>
          <w:szCs w:val="23"/>
        </w:rPr>
      </w:pPr>
    </w:p>
    <w:p w14:paraId="19C5B3AB" w14:textId="77777777" w:rsidR="006B6861" w:rsidRDefault="003F3C1E">
      <w:pPr>
        <w:spacing w:before="120" w:after="120" w:line="360" w:lineRule="auto"/>
        <w:ind w:left="360"/>
        <w:jc w:val="both"/>
        <w:rPr>
          <w:rFonts w:ascii="Arial" w:eastAsia="Arial" w:hAnsi="Arial" w:cs="Arial"/>
        </w:rPr>
      </w:pPr>
      <w:r>
        <w:rPr>
          <w:rFonts w:ascii="Arial" w:eastAsia="Arial" w:hAnsi="Arial" w:cs="Arial"/>
        </w:rPr>
        <w:t>Definiții aplicabile:</w:t>
      </w:r>
    </w:p>
    <w:p w14:paraId="508A6370" w14:textId="77777777" w:rsidR="006B6861" w:rsidRDefault="003F3C1E">
      <w:pPr>
        <w:spacing w:before="120" w:after="120" w:line="360" w:lineRule="auto"/>
        <w:ind w:left="360"/>
        <w:jc w:val="both"/>
        <w:rPr>
          <w:rFonts w:ascii="Arial" w:eastAsia="Arial" w:hAnsi="Arial" w:cs="Arial"/>
        </w:rPr>
      </w:pPr>
      <w:r>
        <w:rPr>
          <w:rFonts w:ascii="Arial" w:eastAsia="Arial" w:hAnsi="Arial" w:cs="Arial"/>
          <w:b/>
        </w:rPr>
        <w:t>Timp de Răspuns:</w:t>
      </w:r>
      <w:r>
        <w:rPr>
          <w:rFonts w:ascii="Arial" w:eastAsia="Arial" w:hAnsi="Arial" w:cs="Arial"/>
        </w:rPr>
        <w:t xml:space="preserve"> Intervalul de timp scurs de la semnalarea incidentului de către Autoritatea Contractantă și răspunsul primit de la Contractant. </w:t>
      </w:r>
    </w:p>
    <w:p w14:paraId="6815A1FE" w14:textId="77777777" w:rsidR="006B6861" w:rsidRDefault="003F3C1E">
      <w:pPr>
        <w:spacing w:before="120" w:after="120" w:line="360" w:lineRule="auto"/>
        <w:ind w:left="360"/>
        <w:jc w:val="both"/>
        <w:rPr>
          <w:rFonts w:ascii="Arial" w:eastAsia="Arial" w:hAnsi="Arial" w:cs="Arial"/>
        </w:rPr>
      </w:pPr>
      <w:r>
        <w:rPr>
          <w:rFonts w:ascii="Arial" w:eastAsia="Arial" w:hAnsi="Arial" w:cs="Arial"/>
          <w:b/>
        </w:rPr>
        <w:t>Timp de Rezolvare:</w:t>
      </w:r>
      <w:r>
        <w:rPr>
          <w:rFonts w:ascii="Arial" w:eastAsia="Arial" w:hAnsi="Arial" w:cs="Arial"/>
        </w:rPr>
        <w:t xml:space="preserve"> Intervalul de timp scurs de la semnalarea incidentului de către Autoritatea până la rezolvarea finală a incidentului.</w:t>
      </w:r>
    </w:p>
    <w:p w14:paraId="20F4731A" w14:textId="77777777" w:rsidR="006B6861" w:rsidRDefault="003F3C1E">
      <w:pPr>
        <w:spacing w:before="120" w:after="120" w:line="360" w:lineRule="auto"/>
        <w:ind w:left="360"/>
        <w:jc w:val="both"/>
        <w:rPr>
          <w:rFonts w:ascii="Arial" w:eastAsia="Arial" w:hAnsi="Arial" w:cs="Arial"/>
        </w:rPr>
      </w:pPr>
      <w:r>
        <w:rPr>
          <w:rFonts w:ascii="Arial" w:eastAsia="Arial" w:hAnsi="Arial" w:cs="Arial"/>
          <w:b/>
        </w:rPr>
        <w:t>Timp de implementare soluție provizorie:</w:t>
      </w:r>
      <w:r>
        <w:rPr>
          <w:rFonts w:ascii="Arial" w:eastAsia="Arial" w:hAnsi="Arial" w:cs="Arial"/>
        </w:rPr>
        <w:t xml:space="preserve"> Intervalul de timp scurs de la semnalarea incidentului de către Autoritatea și adoptarea unei soluții provizorii, temporare, care să permită </w:t>
      </w:r>
      <w:r>
        <w:rPr>
          <w:rFonts w:ascii="Arial" w:eastAsia="Arial" w:hAnsi="Arial" w:cs="Arial"/>
        </w:rPr>
        <w:lastRenderedPageBreak/>
        <w:t xml:space="preserve">funcționarea produsului fără afectarea funcționalităților critice, până la rezolvarea definitivă a incidentului, cu asigurarea integrității funcționale și a performanței echipamentului. </w:t>
      </w:r>
    </w:p>
    <w:p w14:paraId="541B079C" w14:textId="77777777" w:rsidR="006B6861" w:rsidRDefault="006B6861">
      <w:pPr>
        <w:spacing w:before="120" w:after="120" w:line="360" w:lineRule="auto"/>
        <w:ind w:left="360"/>
        <w:jc w:val="both"/>
        <w:rPr>
          <w:rFonts w:ascii="Arial" w:eastAsia="Arial" w:hAnsi="Arial" w:cs="Arial"/>
        </w:rPr>
      </w:pPr>
    </w:p>
    <w:p w14:paraId="4DC4B0DA" w14:textId="77777777" w:rsidR="006B6861" w:rsidRDefault="003F3C1E">
      <w:pPr>
        <w:pStyle w:val="Heading1"/>
        <w:numPr>
          <w:ilvl w:val="0"/>
          <w:numId w:val="10"/>
        </w:numPr>
        <w:spacing w:before="120" w:after="120" w:line="360" w:lineRule="auto"/>
        <w:jc w:val="both"/>
        <w:rPr>
          <w:rFonts w:ascii="Arial" w:eastAsia="Arial" w:hAnsi="Arial" w:cs="Arial"/>
        </w:rPr>
      </w:pPr>
      <w:bookmarkStart w:id="33" w:name="_Toc47420919"/>
      <w:r>
        <w:rPr>
          <w:rFonts w:ascii="Arial" w:eastAsia="Arial" w:hAnsi="Arial" w:cs="Arial"/>
        </w:rPr>
        <w:t>Documentații ce trebuie furnizate Autorității Contractante în legătură cu produsele</w:t>
      </w:r>
      <w:bookmarkEnd w:id="33"/>
    </w:p>
    <w:p w14:paraId="0DC1744A" w14:textId="77777777" w:rsidR="006B6861" w:rsidRDefault="003F3C1E">
      <w:pPr>
        <w:spacing w:before="120" w:after="120" w:line="360" w:lineRule="auto"/>
        <w:jc w:val="both"/>
        <w:rPr>
          <w:rFonts w:ascii="Arial" w:eastAsia="Arial" w:hAnsi="Arial" w:cs="Arial"/>
        </w:rPr>
      </w:pPr>
      <w:r>
        <w:rPr>
          <w:rFonts w:ascii="Arial" w:eastAsia="Arial" w:hAnsi="Arial" w:cs="Arial"/>
        </w:rPr>
        <w:t>Documentațiile pe care Contractantul trebuie să le livreze Autorității Contractante în cadrul contractului sunt:</w:t>
      </w:r>
    </w:p>
    <w:p w14:paraId="5196ED3C" w14:textId="3E71B5B6" w:rsidR="006B6861" w:rsidRDefault="003F3C1E">
      <w:pPr>
        <w:spacing w:before="120" w:after="120" w:line="360" w:lineRule="auto"/>
        <w:jc w:val="both"/>
        <w:rPr>
          <w:rFonts w:ascii="Arial" w:eastAsia="Arial" w:hAnsi="Arial" w:cs="Arial"/>
        </w:rPr>
      </w:pPr>
      <w:r>
        <w:rPr>
          <w:rFonts w:ascii="Arial" w:eastAsia="Arial" w:hAnsi="Arial" w:cs="Arial"/>
        </w:rPr>
        <w:t xml:space="preserve">- manual de operare </w:t>
      </w:r>
      <w:r w:rsidR="00664458">
        <w:rPr>
          <w:rFonts w:ascii="Arial" w:eastAsia="Arial" w:hAnsi="Arial" w:cs="Arial"/>
        </w:rPr>
        <w:t>în limba română</w:t>
      </w:r>
    </w:p>
    <w:p w14:paraId="2617F309" w14:textId="07CF8205" w:rsidR="006B6861" w:rsidRDefault="003F3C1E">
      <w:pPr>
        <w:spacing w:before="120" w:after="120" w:line="360" w:lineRule="auto"/>
        <w:jc w:val="both"/>
        <w:rPr>
          <w:rFonts w:ascii="Arial" w:eastAsia="Arial" w:hAnsi="Arial" w:cs="Arial"/>
        </w:rPr>
      </w:pPr>
      <w:r>
        <w:rPr>
          <w:rFonts w:ascii="Arial" w:eastAsia="Arial" w:hAnsi="Arial" w:cs="Arial"/>
        </w:rPr>
        <w:t>- fișe tehnice</w:t>
      </w:r>
      <w:r w:rsidR="00664458">
        <w:rPr>
          <w:rFonts w:ascii="Arial" w:eastAsia="Arial" w:hAnsi="Arial" w:cs="Arial"/>
        </w:rPr>
        <w:t xml:space="preserve"> în limba română</w:t>
      </w:r>
    </w:p>
    <w:p w14:paraId="7FD36ABF" w14:textId="64139103" w:rsidR="006B6861" w:rsidRDefault="003F3C1E">
      <w:pPr>
        <w:spacing w:before="120" w:after="120" w:line="360" w:lineRule="auto"/>
        <w:jc w:val="both"/>
        <w:rPr>
          <w:rFonts w:ascii="Arial" w:eastAsia="Arial" w:hAnsi="Arial" w:cs="Arial"/>
        </w:rPr>
      </w:pPr>
      <w:r>
        <w:rPr>
          <w:rFonts w:ascii="Arial" w:eastAsia="Arial" w:hAnsi="Arial" w:cs="Arial"/>
        </w:rPr>
        <w:t>- PIF (proces verbal punere în funcțiune)</w:t>
      </w:r>
      <w:r w:rsidR="007D00F1">
        <w:rPr>
          <w:rFonts w:ascii="Arial" w:eastAsia="Arial" w:hAnsi="Arial" w:cs="Arial"/>
        </w:rPr>
        <w:t xml:space="preserve"> </w:t>
      </w:r>
      <w:r w:rsidR="003507E7" w:rsidRPr="005B6FD3">
        <w:rPr>
          <w:rFonts w:ascii="Arial" w:eastAsia="Arial" w:hAnsi="Arial" w:cs="Arial"/>
        </w:rPr>
        <w:t xml:space="preserve">pentru </w:t>
      </w:r>
      <w:r w:rsidR="008C60C8">
        <w:rPr>
          <w:rFonts w:ascii="Arial" w:eastAsia="Arial" w:hAnsi="Arial" w:cs="Arial"/>
        </w:rPr>
        <w:t>cazane murale în condensare</w:t>
      </w:r>
    </w:p>
    <w:p w14:paraId="6CB3105A" w14:textId="058413A1" w:rsidR="006B6861" w:rsidRDefault="003F3C1E">
      <w:pPr>
        <w:spacing w:before="120" w:after="120" w:line="360" w:lineRule="auto"/>
        <w:jc w:val="both"/>
        <w:rPr>
          <w:rFonts w:ascii="Arial" w:eastAsia="Arial" w:hAnsi="Arial" w:cs="Arial"/>
        </w:rPr>
      </w:pPr>
      <w:r>
        <w:rPr>
          <w:rFonts w:ascii="Arial" w:eastAsia="Arial" w:hAnsi="Arial" w:cs="Arial"/>
        </w:rPr>
        <w:t xml:space="preserve">- autorizație funcționare </w:t>
      </w:r>
      <w:r w:rsidR="008C60C8" w:rsidRPr="005B6FD3">
        <w:rPr>
          <w:rFonts w:ascii="Arial" w:eastAsia="Arial" w:hAnsi="Arial" w:cs="Arial"/>
        </w:rPr>
        <w:t xml:space="preserve">pentru </w:t>
      </w:r>
      <w:r w:rsidR="008C60C8">
        <w:rPr>
          <w:rFonts w:ascii="Arial" w:eastAsia="Arial" w:hAnsi="Arial" w:cs="Arial"/>
        </w:rPr>
        <w:t>cazane murale în condensare</w:t>
      </w:r>
    </w:p>
    <w:p w14:paraId="2C874D59" w14:textId="77777777" w:rsidR="006B6861" w:rsidRDefault="003F3C1E">
      <w:pPr>
        <w:spacing w:before="120" w:after="120" w:line="360" w:lineRule="auto"/>
        <w:jc w:val="both"/>
        <w:rPr>
          <w:rFonts w:ascii="Arial" w:eastAsia="Arial" w:hAnsi="Arial" w:cs="Arial"/>
        </w:rPr>
      </w:pPr>
      <w:r>
        <w:rPr>
          <w:rFonts w:ascii="Arial" w:eastAsia="Arial" w:hAnsi="Arial" w:cs="Arial"/>
        </w:rPr>
        <w:t>- grafic operațiuni mentenanță preventivă în perioada garanției</w:t>
      </w:r>
    </w:p>
    <w:p w14:paraId="5DAF2486" w14:textId="77777777" w:rsidR="006B6861" w:rsidRDefault="003F3C1E">
      <w:pPr>
        <w:spacing w:before="120" w:after="120" w:line="360" w:lineRule="auto"/>
        <w:jc w:val="both"/>
        <w:rPr>
          <w:rFonts w:ascii="Arial" w:eastAsia="Arial" w:hAnsi="Arial" w:cs="Arial"/>
        </w:rPr>
      </w:pPr>
      <w:r>
        <w:rPr>
          <w:rFonts w:ascii="Arial" w:eastAsia="Arial" w:hAnsi="Arial" w:cs="Arial"/>
        </w:rPr>
        <w:t>- grafic operațiuni mentenanță preventivă în afara perioadei de garanție</w:t>
      </w:r>
    </w:p>
    <w:p w14:paraId="231916AD" w14:textId="77777777" w:rsidR="006B6861" w:rsidRDefault="006B6861">
      <w:pPr>
        <w:spacing w:before="120" w:after="120" w:line="360" w:lineRule="auto"/>
        <w:jc w:val="both"/>
        <w:rPr>
          <w:rFonts w:ascii="Arial" w:eastAsia="Arial" w:hAnsi="Arial" w:cs="Arial"/>
          <w:highlight w:val="yellow"/>
        </w:rPr>
      </w:pPr>
    </w:p>
    <w:p w14:paraId="1487B734" w14:textId="77777777" w:rsidR="006B6861" w:rsidRDefault="003F3C1E">
      <w:pPr>
        <w:pStyle w:val="Heading1"/>
        <w:numPr>
          <w:ilvl w:val="0"/>
          <w:numId w:val="10"/>
        </w:numPr>
        <w:spacing w:before="120" w:after="120" w:line="360" w:lineRule="auto"/>
        <w:jc w:val="both"/>
        <w:rPr>
          <w:rFonts w:ascii="Arial" w:eastAsia="Arial" w:hAnsi="Arial" w:cs="Arial"/>
        </w:rPr>
      </w:pPr>
      <w:bookmarkStart w:id="34" w:name="_Toc47420920"/>
      <w:r>
        <w:rPr>
          <w:rFonts w:ascii="Arial" w:eastAsia="Arial" w:hAnsi="Arial" w:cs="Arial"/>
        </w:rPr>
        <w:t>Recepția produselor</w:t>
      </w:r>
      <w:bookmarkEnd w:id="34"/>
    </w:p>
    <w:p w14:paraId="358BFCE4" w14:textId="4172623A" w:rsidR="006B6861" w:rsidRDefault="003F3C1E">
      <w:pPr>
        <w:widowControl w:val="0"/>
        <w:spacing w:before="120" w:after="120" w:line="360" w:lineRule="auto"/>
        <w:jc w:val="both"/>
        <w:rPr>
          <w:rFonts w:ascii="Arial" w:eastAsia="Arial" w:hAnsi="Arial" w:cs="Arial"/>
        </w:rPr>
      </w:pPr>
      <w:r>
        <w:rPr>
          <w:rFonts w:ascii="Arial" w:eastAsia="Arial" w:hAnsi="Arial" w:cs="Arial"/>
        </w:rPr>
        <w:t>Recepția produselor se va efectua pe baz</w:t>
      </w:r>
      <w:r w:rsidR="00664458">
        <w:rPr>
          <w:rFonts w:ascii="Arial" w:eastAsia="Arial" w:hAnsi="Arial" w:cs="Arial"/>
        </w:rPr>
        <w:t>ă</w:t>
      </w:r>
      <w:r>
        <w:rPr>
          <w:rFonts w:ascii="Arial" w:eastAsia="Arial" w:hAnsi="Arial" w:cs="Arial"/>
        </w:rPr>
        <w:t xml:space="preserve"> de proces-verbal semnat de Contractant și Autoritatea Contractantă. Recepția produselor se va realiza în mai multe etape, în funcție de progresul contractului, respectiv:</w:t>
      </w:r>
    </w:p>
    <w:p w14:paraId="567176BE" w14:textId="77777777" w:rsidR="006B6861" w:rsidRDefault="003F3C1E">
      <w:pPr>
        <w:widowControl w:val="0"/>
        <w:numPr>
          <w:ilvl w:val="0"/>
          <w:numId w:val="8"/>
        </w:numPr>
        <w:pBdr>
          <w:top w:val="nil"/>
          <w:left w:val="nil"/>
          <w:bottom w:val="nil"/>
          <w:right w:val="nil"/>
          <w:between w:val="nil"/>
        </w:pBdr>
        <w:spacing w:before="120" w:after="0" w:line="360" w:lineRule="auto"/>
        <w:ind w:left="709"/>
        <w:jc w:val="both"/>
        <w:rPr>
          <w:rFonts w:ascii="Arial" w:eastAsia="Arial" w:hAnsi="Arial" w:cs="Arial"/>
          <w:color w:val="000000"/>
        </w:rPr>
      </w:pPr>
      <w:r>
        <w:rPr>
          <w:rFonts w:ascii="Arial" w:eastAsia="Arial" w:hAnsi="Arial" w:cs="Arial"/>
        </w:rPr>
        <w:t>Recepția</w:t>
      </w:r>
      <w:r>
        <w:rPr>
          <w:rFonts w:ascii="Arial" w:eastAsia="Arial" w:hAnsi="Arial" w:cs="Arial"/>
          <w:color w:val="000000"/>
        </w:rPr>
        <w:t xml:space="preserve"> cantitativă se va realiza după livrarea produselor în cantitatea solicitată la locația indicată de Autoritatea Contractantă</w:t>
      </w:r>
    </w:p>
    <w:p w14:paraId="59E52E8A" w14:textId="77777777" w:rsidR="006B6861" w:rsidRDefault="003F3C1E">
      <w:pPr>
        <w:widowControl w:val="0"/>
        <w:numPr>
          <w:ilvl w:val="0"/>
          <w:numId w:val="8"/>
        </w:numPr>
        <w:pBdr>
          <w:top w:val="nil"/>
          <w:left w:val="nil"/>
          <w:bottom w:val="nil"/>
          <w:right w:val="nil"/>
          <w:between w:val="nil"/>
        </w:pBdr>
        <w:spacing w:after="120" w:line="360" w:lineRule="auto"/>
        <w:ind w:left="709"/>
        <w:jc w:val="both"/>
        <w:rPr>
          <w:rFonts w:ascii="Arial" w:eastAsia="Arial" w:hAnsi="Arial" w:cs="Arial"/>
          <w:color w:val="000000"/>
        </w:rPr>
      </w:pPr>
      <w:r>
        <w:rPr>
          <w:rFonts w:ascii="Arial" w:eastAsia="Arial" w:hAnsi="Arial" w:cs="Arial"/>
          <w:color w:val="000000"/>
        </w:rPr>
        <w:t xml:space="preserve">Recepția calitativă se va realiza după instalare, punere în functiune și testare a produselor  și, după caz, toate defectele au fost remediate. </w:t>
      </w:r>
    </w:p>
    <w:p w14:paraId="483743F7" w14:textId="77777777" w:rsidR="006B6861" w:rsidRDefault="003F3C1E">
      <w:pPr>
        <w:spacing w:before="120" w:after="120" w:line="360" w:lineRule="auto"/>
        <w:jc w:val="both"/>
        <w:rPr>
          <w:rFonts w:ascii="Arial" w:eastAsia="Arial" w:hAnsi="Arial" w:cs="Arial"/>
        </w:rPr>
      </w:pPr>
      <w:r>
        <w:rPr>
          <w:rFonts w:ascii="Arial" w:eastAsia="Arial" w:hAnsi="Arial" w:cs="Arial"/>
        </w:rPr>
        <w:t>Procesul verbal de recepție calitativă va include unul din următoarele rezultate:</w:t>
      </w:r>
    </w:p>
    <w:p w14:paraId="0B3740C9" w14:textId="77777777" w:rsidR="006B6861" w:rsidRDefault="003F3C1E">
      <w:pPr>
        <w:numPr>
          <w:ilvl w:val="0"/>
          <w:numId w:val="17"/>
        </w:numPr>
        <w:spacing w:before="120" w:after="0" w:line="360" w:lineRule="auto"/>
        <w:ind w:hanging="360"/>
        <w:jc w:val="both"/>
        <w:rPr>
          <w:rFonts w:ascii="Arial" w:eastAsia="Arial" w:hAnsi="Arial" w:cs="Arial"/>
        </w:rPr>
      </w:pPr>
      <w:r>
        <w:rPr>
          <w:rFonts w:ascii="Arial" w:eastAsia="Arial" w:hAnsi="Arial" w:cs="Arial"/>
        </w:rPr>
        <w:t xml:space="preserve">Acceptat </w:t>
      </w:r>
    </w:p>
    <w:p w14:paraId="61BD21A1" w14:textId="77777777" w:rsidR="006B6861" w:rsidRDefault="003F3C1E">
      <w:pPr>
        <w:numPr>
          <w:ilvl w:val="0"/>
          <w:numId w:val="17"/>
        </w:numPr>
        <w:spacing w:after="0" w:line="360" w:lineRule="auto"/>
        <w:ind w:hanging="360"/>
        <w:jc w:val="both"/>
        <w:rPr>
          <w:rFonts w:ascii="Arial" w:eastAsia="Arial" w:hAnsi="Arial" w:cs="Arial"/>
        </w:rPr>
      </w:pPr>
      <w:r>
        <w:rPr>
          <w:rFonts w:ascii="Arial" w:eastAsia="Arial" w:hAnsi="Arial" w:cs="Arial"/>
        </w:rPr>
        <w:t>Acceptat cu observații minore</w:t>
      </w:r>
    </w:p>
    <w:p w14:paraId="2FC009B0" w14:textId="77777777" w:rsidR="006B6861" w:rsidRDefault="003F3C1E">
      <w:pPr>
        <w:numPr>
          <w:ilvl w:val="0"/>
          <w:numId w:val="17"/>
        </w:numPr>
        <w:spacing w:after="0" w:line="360" w:lineRule="auto"/>
        <w:ind w:hanging="360"/>
        <w:jc w:val="both"/>
        <w:rPr>
          <w:rFonts w:ascii="Arial" w:eastAsia="Arial" w:hAnsi="Arial" w:cs="Arial"/>
        </w:rPr>
      </w:pPr>
      <w:r>
        <w:rPr>
          <w:rFonts w:ascii="Arial" w:eastAsia="Arial" w:hAnsi="Arial" w:cs="Arial"/>
        </w:rPr>
        <w:t>Acceptat cu rezerve</w:t>
      </w:r>
    </w:p>
    <w:p w14:paraId="75406380" w14:textId="77777777" w:rsidR="006B6861" w:rsidRDefault="003F3C1E">
      <w:pPr>
        <w:numPr>
          <w:ilvl w:val="0"/>
          <w:numId w:val="17"/>
        </w:numPr>
        <w:spacing w:after="0" w:line="360" w:lineRule="auto"/>
        <w:ind w:hanging="360"/>
        <w:jc w:val="both"/>
        <w:rPr>
          <w:rFonts w:ascii="Arial" w:eastAsia="Arial" w:hAnsi="Arial" w:cs="Arial"/>
        </w:rPr>
      </w:pPr>
      <w:r>
        <w:rPr>
          <w:rFonts w:ascii="Arial" w:eastAsia="Arial" w:hAnsi="Arial" w:cs="Arial"/>
        </w:rPr>
        <w:t>Refuzat</w:t>
      </w:r>
    </w:p>
    <w:p w14:paraId="4236190A" w14:textId="77777777" w:rsidR="006B6861" w:rsidRDefault="003F3C1E">
      <w:pPr>
        <w:spacing w:after="120" w:line="360" w:lineRule="auto"/>
        <w:jc w:val="both"/>
        <w:rPr>
          <w:rFonts w:ascii="Arial" w:eastAsia="Arial" w:hAnsi="Arial" w:cs="Arial"/>
        </w:rPr>
      </w:pPr>
      <w:r>
        <w:rPr>
          <w:rFonts w:ascii="Arial" w:eastAsia="Arial" w:hAnsi="Arial" w:cs="Arial"/>
        </w:rPr>
        <w:t>Refuzul poate presupune reluarea testelor de acceptanță la o dată ulterioară prestabilită în care furnizorul poate remedia defectele astfel încât produsul să funcționeze la parametrii optimi.</w:t>
      </w:r>
    </w:p>
    <w:p w14:paraId="306B7212" w14:textId="77777777" w:rsidR="006B6861" w:rsidRDefault="006B6861">
      <w:pPr>
        <w:spacing w:before="120" w:after="120" w:line="360" w:lineRule="auto"/>
        <w:jc w:val="both"/>
        <w:rPr>
          <w:rFonts w:ascii="Arial" w:eastAsia="Arial" w:hAnsi="Arial" w:cs="Arial"/>
          <w:highlight w:val="yellow"/>
        </w:rPr>
      </w:pPr>
    </w:p>
    <w:p w14:paraId="2503E36C" w14:textId="77777777" w:rsidR="006B6861" w:rsidRDefault="003F3C1E">
      <w:pPr>
        <w:pStyle w:val="Heading1"/>
        <w:numPr>
          <w:ilvl w:val="0"/>
          <w:numId w:val="10"/>
        </w:numPr>
        <w:spacing w:before="120" w:after="120" w:line="360" w:lineRule="auto"/>
        <w:jc w:val="both"/>
        <w:rPr>
          <w:rFonts w:ascii="Arial" w:eastAsia="Arial" w:hAnsi="Arial" w:cs="Arial"/>
        </w:rPr>
      </w:pPr>
      <w:bookmarkStart w:id="35" w:name="_Toc47420921"/>
      <w:r>
        <w:rPr>
          <w:rFonts w:ascii="Arial" w:eastAsia="Arial" w:hAnsi="Arial" w:cs="Arial"/>
        </w:rPr>
        <w:t>Modalități și condiții de plată</w:t>
      </w:r>
      <w:bookmarkEnd w:id="35"/>
    </w:p>
    <w:p w14:paraId="0E9EF5B3" w14:textId="3135F983" w:rsidR="006B6861" w:rsidRDefault="003F3C1E">
      <w:pPr>
        <w:widowControl w:val="0"/>
        <w:spacing w:before="120" w:after="120" w:line="360" w:lineRule="auto"/>
        <w:jc w:val="both"/>
        <w:rPr>
          <w:rFonts w:ascii="Arial" w:eastAsia="Arial" w:hAnsi="Arial" w:cs="Arial"/>
        </w:rPr>
      </w:pPr>
      <w:r>
        <w:rPr>
          <w:rFonts w:ascii="Arial" w:eastAsia="Arial" w:hAnsi="Arial" w:cs="Arial"/>
        </w:rPr>
        <w:t xml:space="preserve">Factura va fi emisă după semnarea de către Autoritatea Contractantă a procesului verbal de recepție calitativă, după livrare, instalare și punere în funcțiune. </w:t>
      </w:r>
    </w:p>
    <w:p w14:paraId="09A6D18D" w14:textId="17571205" w:rsidR="00BC4741" w:rsidRDefault="00BC4741" w:rsidP="00BC4741">
      <w:pPr>
        <w:widowControl w:val="0"/>
        <w:spacing w:before="120" w:after="120" w:line="360" w:lineRule="auto"/>
        <w:jc w:val="both"/>
        <w:rPr>
          <w:rFonts w:ascii="Arial" w:eastAsia="Arial" w:hAnsi="Arial" w:cs="Arial"/>
        </w:rPr>
      </w:pPr>
      <w:r>
        <w:rPr>
          <w:rFonts w:ascii="Arial" w:eastAsia="Arial" w:hAnsi="Arial" w:cs="Arial"/>
        </w:rPr>
        <w:lastRenderedPageBreak/>
        <w:t>Factura va avea menționat numărul contractului, datele de emitere și de scadență ale facturii respective</w:t>
      </w:r>
      <w:r w:rsidRPr="006F0879">
        <w:rPr>
          <w:rFonts w:ascii="Arial" w:eastAsia="Arial" w:hAnsi="Arial" w:cs="Arial"/>
        </w:rPr>
        <w:t>.</w:t>
      </w:r>
      <w:r w:rsidRPr="00BC4741">
        <w:rPr>
          <w:rFonts w:ascii="Arial" w:eastAsia="Arial" w:hAnsi="Arial" w:cs="Arial"/>
          <w:highlight w:val="yellow"/>
        </w:rPr>
        <w:t xml:space="preserve"> </w:t>
      </w:r>
    </w:p>
    <w:p w14:paraId="03449033" w14:textId="77777777" w:rsidR="006B6861" w:rsidRDefault="003F3C1E">
      <w:pPr>
        <w:widowControl w:val="0"/>
        <w:spacing w:before="120" w:after="120" w:line="360" w:lineRule="auto"/>
        <w:jc w:val="both"/>
        <w:rPr>
          <w:rFonts w:ascii="Arial" w:eastAsia="Arial" w:hAnsi="Arial" w:cs="Arial"/>
        </w:rPr>
      </w:pPr>
      <w:r>
        <w:rPr>
          <w:rFonts w:ascii="Arial" w:eastAsia="Arial" w:hAnsi="Arial" w:cs="Arial"/>
        </w:rPr>
        <w:t>Procesul-verbal de recepție calitativă va însoți factura și reprezintă elementul necesar realizării plății, împreună cu celelalte documente justificative prevăzute mai jos:</w:t>
      </w:r>
    </w:p>
    <w:p w14:paraId="785CA288" w14:textId="2246152F" w:rsidR="006B6861" w:rsidRDefault="003F3C1E">
      <w:pPr>
        <w:widowControl w:val="0"/>
        <w:numPr>
          <w:ilvl w:val="0"/>
          <w:numId w:val="27"/>
        </w:numPr>
        <w:pBdr>
          <w:top w:val="nil"/>
          <w:left w:val="nil"/>
          <w:bottom w:val="nil"/>
          <w:right w:val="nil"/>
          <w:between w:val="nil"/>
        </w:pBdr>
        <w:spacing w:before="120" w:after="0" w:line="360" w:lineRule="auto"/>
        <w:jc w:val="both"/>
        <w:rPr>
          <w:rFonts w:ascii="Arial" w:eastAsia="Arial" w:hAnsi="Arial" w:cs="Arial"/>
          <w:color w:val="000000"/>
        </w:rPr>
      </w:pPr>
      <w:r>
        <w:rPr>
          <w:rFonts w:ascii="Arial" w:eastAsia="Arial" w:hAnsi="Arial" w:cs="Arial"/>
          <w:color w:val="000000"/>
        </w:rPr>
        <w:t xml:space="preserve">certificatul de calitate și garanție pentru </w:t>
      </w:r>
      <w:r w:rsidR="00EF72CD">
        <w:rPr>
          <w:rFonts w:ascii="Arial" w:eastAsia="Arial" w:hAnsi="Arial" w:cs="Arial"/>
          <w:color w:val="000000"/>
        </w:rPr>
        <w:t>echipamente – minim 2 ani</w:t>
      </w:r>
      <w:r>
        <w:rPr>
          <w:rFonts w:ascii="Arial" w:eastAsia="Arial" w:hAnsi="Arial" w:cs="Arial"/>
          <w:color w:val="000000"/>
        </w:rPr>
        <w:t>;</w:t>
      </w:r>
    </w:p>
    <w:p w14:paraId="14D4297B" w14:textId="77777777" w:rsidR="006B6861" w:rsidRDefault="003F3C1E">
      <w:pPr>
        <w:widowControl w:val="0"/>
        <w:numPr>
          <w:ilvl w:val="0"/>
          <w:numId w:val="27"/>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declarații  de conformitate pentru produsele solicitate;</w:t>
      </w:r>
    </w:p>
    <w:p w14:paraId="2A4817A5" w14:textId="7E15C163" w:rsidR="006B6861" w:rsidRDefault="003F3C1E">
      <w:pPr>
        <w:widowControl w:val="0"/>
        <w:numPr>
          <w:ilvl w:val="0"/>
          <w:numId w:val="27"/>
        </w:numPr>
        <w:pBdr>
          <w:top w:val="nil"/>
          <w:left w:val="nil"/>
          <w:bottom w:val="nil"/>
          <w:right w:val="nil"/>
          <w:between w:val="nil"/>
        </w:pBdr>
        <w:spacing w:after="0" w:line="360" w:lineRule="auto"/>
        <w:jc w:val="both"/>
        <w:rPr>
          <w:rFonts w:ascii="Arial" w:eastAsia="Arial" w:hAnsi="Arial" w:cs="Arial"/>
          <w:color w:val="000000"/>
        </w:rPr>
      </w:pPr>
      <w:r>
        <w:rPr>
          <w:rFonts w:ascii="Arial" w:eastAsia="Arial" w:hAnsi="Arial" w:cs="Arial"/>
          <w:color w:val="000000"/>
        </w:rPr>
        <w:t>declarație de garanție pentru lucrările realizate</w:t>
      </w:r>
      <w:r w:rsidR="00EF72CD">
        <w:rPr>
          <w:rFonts w:ascii="Arial" w:eastAsia="Arial" w:hAnsi="Arial" w:cs="Arial"/>
          <w:color w:val="000000"/>
        </w:rPr>
        <w:t xml:space="preserve"> minim 2 ani</w:t>
      </w:r>
      <w:r>
        <w:rPr>
          <w:rFonts w:ascii="Arial" w:eastAsia="Arial" w:hAnsi="Arial" w:cs="Arial"/>
          <w:color w:val="000000"/>
        </w:rPr>
        <w:t>;</w:t>
      </w:r>
    </w:p>
    <w:p w14:paraId="2ABFE51E" w14:textId="5C76D8B7" w:rsidR="006B6861" w:rsidRPr="00EF72CD" w:rsidRDefault="003F3C1E">
      <w:pPr>
        <w:widowControl w:val="0"/>
        <w:numPr>
          <w:ilvl w:val="0"/>
          <w:numId w:val="27"/>
        </w:numPr>
        <w:pBdr>
          <w:top w:val="nil"/>
          <w:left w:val="nil"/>
          <w:bottom w:val="nil"/>
          <w:right w:val="nil"/>
          <w:between w:val="nil"/>
        </w:pBdr>
        <w:spacing w:after="120" w:line="360" w:lineRule="auto"/>
        <w:jc w:val="both"/>
        <w:rPr>
          <w:rFonts w:ascii="Arial" w:eastAsia="Arial" w:hAnsi="Arial" w:cs="Arial"/>
          <w:color w:val="000000"/>
        </w:rPr>
      </w:pPr>
      <w:r w:rsidRPr="00EF72CD">
        <w:rPr>
          <w:rFonts w:ascii="Arial" w:eastAsia="Arial" w:hAnsi="Arial" w:cs="Arial"/>
          <w:color w:val="000000"/>
        </w:rPr>
        <w:t>Autorizați</w:t>
      </w:r>
      <w:r w:rsidR="00BC4741" w:rsidRPr="00EF72CD">
        <w:rPr>
          <w:rFonts w:ascii="Arial" w:eastAsia="Arial" w:hAnsi="Arial" w:cs="Arial"/>
          <w:color w:val="000000"/>
        </w:rPr>
        <w:t>i</w:t>
      </w:r>
      <w:r w:rsidRPr="00EF72CD">
        <w:rPr>
          <w:rFonts w:ascii="Arial" w:eastAsia="Arial" w:hAnsi="Arial" w:cs="Arial"/>
          <w:color w:val="000000"/>
        </w:rPr>
        <w:t xml:space="preserve"> de funcționare </w:t>
      </w:r>
      <w:r w:rsidR="00BC4741" w:rsidRPr="00EF72CD">
        <w:rPr>
          <w:rFonts w:ascii="Arial" w:eastAsia="Arial" w:hAnsi="Arial" w:cs="Arial"/>
          <w:color w:val="000000"/>
        </w:rPr>
        <w:t>cazane murale în condensare</w:t>
      </w:r>
      <w:r w:rsidRPr="00EF72CD">
        <w:rPr>
          <w:rFonts w:ascii="Arial" w:eastAsia="Arial" w:hAnsi="Arial" w:cs="Arial"/>
          <w:color w:val="000000"/>
        </w:rPr>
        <w:t>;</w:t>
      </w:r>
    </w:p>
    <w:p w14:paraId="1EC57103" w14:textId="541EF12C" w:rsidR="006B6861" w:rsidRDefault="003F3C1E">
      <w:pPr>
        <w:widowControl w:val="0"/>
        <w:spacing w:before="120" w:after="120" w:line="360" w:lineRule="auto"/>
        <w:jc w:val="both"/>
        <w:rPr>
          <w:rFonts w:ascii="Arial" w:eastAsia="Arial" w:hAnsi="Arial" w:cs="Arial"/>
        </w:rPr>
      </w:pPr>
      <w:r>
        <w:rPr>
          <w:rFonts w:ascii="Arial" w:eastAsia="Arial" w:hAnsi="Arial" w:cs="Arial"/>
        </w:rPr>
        <w:t xml:space="preserve">Plățile în favoarea Contractantului se vor efectua </w:t>
      </w:r>
      <w:r w:rsidR="00A155F1">
        <w:rPr>
          <w:rFonts w:ascii="Arial" w:eastAsia="Arial" w:hAnsi="Arial" w:cs="Arial"/>
        </w:rPr>
        <w:t>cu OP</w:t>
      </w:r>
      <w:r>
        <w:rPr>
          <w:rFonts w:ascii="Arial" w:eastAsia="Arial" w:hAnsi="Arial" w:cs="Arial"/>
        </w:rPr>
        <w:t xml:space="preserve"> în termen de 30 zile de la data emiterii facturii fiscale și a tuturor documentelor justificative. </w:t>
      </w:r>
    </w:p>
    <w:p w14:paraId="178D5403" w14:textId="77777777" w:rsidR="006B6861" w:rsidRDefault="006B6861">
      <w:pPr>
        <w:spacing w:before="120" w:after="120" w:line="360" w:lineRule="auto"/>
        <w:jc w:val="both"/>
        <w:rPr>
          <w:rFonts w:ascii="Arial" w:eastAsia="Arial" w:hAnsi="Arial" w:cs="Arial"/>
        </w:rPr>
      </w:pPr>
    </w:p>
    <w:p w14:paraId="23DCBB5A" w14:textId="5DC597DA" w:rsidR="006B6861" w:rsidRDefault="003F3C1E">
      <w:pPr>
        <w:pStyle w:val="Heading1"/>
        <w:numPr>
          <w:ilvl w:val="0"/>
          <w:numId w:val="10"/>
        </w:numPr>
        <w:spacing w:before="120" w:after="120" w:line="360" w:lineRule="auto"/>
        <w:jc w:val="both"/>
        <w:rPr>
          <w:rFonts w:ascii="Arial" w:eastAsia="Arial" w:hAnsi="Arial" w:cs="Arial"/>
        </w:rPr>
      </w:pPr>
      <w:bookmarkStart w:id="36" w:name="_Toc47420922"/>
      <w:r>
        <w:rPr>
          <w:rFonts w:ascii="Arial" w:eastAsia="Arial" w:hAnsi="Arial" w:cs="Arial"/>
        </w:rPr>
        <w:t>Cadrul legal care guvernează relația dintre Autoritatea Contractantă și Contractant</w:t>
      </w:r>
      <w:bookmarkEnd w:id="36"/>
      <w:r>
        <w:rPr>
          <w:rFonts w:ascii="Arial" w:eastAsia="Arial" w:hAnsi="Arial" w:cs="Arial"/>
        </w:rPr>
        <w:t xml:space="preserve"> </w:t>
      </w:r>
    </w:p>
    <w:p w14:paraId="2F7858BC" w14:textId="77777777" w:rsidR="006B6861" w:rsidRDefault="003F3C1E">
      <w:pPr>
        <w:spacing w:before="120" w:after="120" w:line="360" w:lineRule="auto"/>
        <w:jc w:val="both"/>
        <w:rPr>
          <w:rFonts w:ascii="Arial" w:eastAsia="Arial" w:hAnsi="Arial" w:cs="Arial"/>
          <w:highlight w:val="white"/>
        </w:rPr>
      </w:pPr>
      <w:r>
        <w:rPr>
          <w:rFonts w:ascii="Arial" w:eastAsia="Arial" w:hAnsi="Arial" w:cs="Arial"/>
          <w:highlight w:val="white"/>
        </w:rPr>
        <w:t>Contractantul trebuie să respecte toate prevederile legale, aplicabile la nivel național, dar și regulamentele aplicabile la nivelul Uniunii Europene (acolo unde se impune).</w:t>
      </w:r>
    </w:p>
    <w:p w14:paraId="36F0E449" w14:textId="77777777" w:rsidR="006B6861" w:rsidRDefault="003F3C1E">
      <w:pPr>
        <w:spacing w:before="120" w:after="120" w:line="360" w:lineRule="auto"/>
        <w:jc w:val="both"/>
        <w:rPr>
          <w:rFonts w:ascii="Arial" w:eastAsia="Arial" w:hAnsi="Arial" w:cs="Arial"/>
          <w:highlight w:val="white"/>
        </w:rPr>
      </w:pPr>
      <w:r>
        <w:rPr>
          <w:rFonts w:ascii="Arial" w:eastAsia="Arial" w:hAnsi="Arial" w:cs="Arial"/>
          <w:highlight w:val="white"/>
        </w:rPr>
        <w:t>Pe perioada realizării tuturor activităților din cadrul Contractului, Contractantul este responsabil pentru implementarea celor mai bune practici, în conformitate cu legislația și regulamentele existente la nivel național și la nivelul Uniunii Europene. Contractantul va fi ținut deplin responsabil pentru subcontractanții săi în furnizarea produselor și realizarea operațiunilor cu titlu accesoriu prevăzute în Caietul de Sarcini, urmând să răspundă față de Autoritatea Contractantă, pentru orice nerespectare sau omisiune a respectării oricăror prevederi legale și normative aplicabile. Autoritatea Contractantă nu va fi ținută responsabilă pentru nerespectarea sau omisiunea respectării de către Contractant sau de către subcontractanții acestuia a oricărei prevederi legale sau a oricărui act normativ aplicabil precum și atât pentru furnizarea produselor cât și pentru rezultatele generate de furnizarea produselor.</w:t>
      </w:r>
    </w:p>
    <w:p w14:paraId="5272A301" w14:textId="77777777" w:rsidR="006B6861" w:rsidRDefault="003F3C1E">
      <w:pPr>
        <w:spacing w:before="120" w:after="120" w:line="360" w:lineRule="auto"/>
        <w:jc w:val="both"/>
        <w:rPr>
          <w:rFonts w:ascii="Arial" w:eastAsia="Arial" w:hAnsi="Arial" w:cs="Arial"/>
          <w:highlight w:val="white"/>
        </w:rPr>
      </w:pPr>
      <w:r>
        <w:rPr>
          <w:rFonts w:ascii="Arial" w:eastAsia="Arial" w:hAnsi="Arial" w:cs="Arial"/>
          <w:highlight w:val="white"/>
        </w:rPr>
        <w:t>În cazul în care intervin schimbări legislative, Contractantul are obligația de a informa Autoritatea Contractantă cu privire la consecințele asupra activităților care fac obiectul Contractului și de a-și adapta activitatea în funcție de decizia Autorității Contractante în legătură cu schimbările legislative.</w:t>
      </w:r>
    </w:p>
    <w:p w14:paraId="280F51AE" w14:textId="005F685B" w:rsidR="006B6861" w:rsidRDefault="003F3C1E" w:rsidP="008C0884">
      <w:pPr>
        <w:spacing w:before="120" w:after="120" w:line="360" w:lineRule="auto"/>
        <w:jc w:val="both"/>
        <w:rPr>
          <w:rFonts w:ascii="Arial" w:eastAsia="Arial" w:hAnsi="Arial" w:cs="Arial"/>
          <w:i/>
          <w:color w:val="000000"/>
          <w:highlight w:val="lightGray"/>
        </w:rPr>
      </w:pPr>
      <w:r>
        <w:rPr>
          <w:rFonts w:ascii="Arial" w:eastAsia="Arial" w:hAnsi="Arial" w:cs="Arial"/>
        </w:rPr>
        <w:t>Ofertantul devenit Contractant are obligația de a respecta în executarea Contractului, obligațiile aplicabile în domeniul mediului, social și al muncii instituite prin dreptul Uniunii, prin dreptul național, prin acorduri colective sau prin dispozițiile internaționale de drept în domeniul mediului, social și al muncii enumerate în anexa X la Directiva 2014/24</w:t>
      </w:r>
    </w:p>
    <w:p w14:paraId="711A978E" w14:textId="1757778D" w:rsidR="006B6861" w:rsidRDefault="003F3C1E">
      <w:pPr>
        <w:spacing w:before="120" w:after="120" w:line="360" w:lineRule="auto"/>
        <w:jc w:val="both"/>
        <w:rPr>
          <w:rFonts w:ascii="Arial" w:eastAsia="Arial" w:hAnsi="Arial" w:cs="Arial"/>
          <w:i/>
        </w:rPr>
      </w:pPr>
      <w:r>
        <w:rPr>
          <w:rFonts w:ascii="Arial" w:eastAsia="Arial" w:hAnsi="Arial" w:cs="Arial"/>
        </w:rPr>
        <w:t>Actele normative și standardele indicate mai jos sunt considerate indicative și nelimitative</w:t>
      </w:r>
      <w:r w:rsidR="008C0884">
        <w:rPr>
          <w:rFonts w:ascii="Arial" w:eastAsia="Arial" w:hAnsi="Arial" w:cs="Arial"/>
        </w:rPr>
        <w:t>.</w:t>
      </w:r>
    </w:p>
    <w:p w14:paraId="60415BCE" w14:textId="77777777" w:rsidR="006B6861" w:rsidRDefault="006B6861">
      <w:pPr>
        <w:spacing w:before="120" w:after="120" w:line="360" w:lineRule="auto"/>
        <w:jc w:val="both"/>
        <w:rPr>
          <w:rFonts w:ascii="Arial" w:eastAsia="Arial" w:hAnsi="Arial" w:cs="Arial"/>
        </w:rPr>
      </w:pPr>
    </w:p>
    <w:p w14:paraId="1440349E" w14:textId="5036D403" w:rsidR="006B6861" w:rsidRDefault="003F3C1E">
      <w:pPr>
        <w:pStyle w:val="Heading1"/>
        <w:numPr>
          <w:ilvl w:val="0"/>
          <w:numId w:val="10"/>
        </w:numPr>
        <w:spacing w:before="120" w:after="120" w:line="360" w:lineRule="auto"/>
        <w:rPr>
          <w:rFonts w:ascii="Arial" w:eastAsia="Arial" w:hAnsi="Arial" w:cs="Arial"/>
        </w:rPr>
      </w:pPr>
      <w:bookmarkStart w:id="37" w:name="_Toc47420923"/>
      <w:r>
        <w:rPr>
          <w:rFonts w:ascii="Arial" w:eastAsia="Arial" w:hAnsi="Arial" w:cs="Arial"/>
        </w:rPr>
        <w:lastRenderedPageBreak/>
        <w:t xml:space="preserve">Modul de prezentare a </w:t>
      </w:r>
      <w:r w:rsidR="008C0884">
        <w:rPr>
          <w:rFonts w:ascii="Arial" w:eastAsia="Arial" w:hAnsi="Arial" w:cs="Arial"/>
        </w:rPr>
        <w:t>ofertei</w:t>
      </w:r>
      <w:bookmarkEnd w:id="37"/>
    </w:p>
    <w:p w14:paraId="6A649610" w14:textId="097263D6" w:rsidR="00534E7A" w:rsidRPr="00E2547D" w:rsidRDefault="00534E7A" w:rsidP="008C0884">
      <w:pPr>
        <w:pStyle w:val="Heading2"/>
        <w:numPr>
          <w:ilvl w:val="1"/>
          <w:numId w:val="10"/>
        </w:numPr>
        <w:spacing w:before="120" w:after="120" w:line="360" w:lineRule="auto"/>
        <w:rPr>
          <w:rFonts w:ascii="Arial" w:hAnsi="Arial" w:cs="Arial"/>
          <w:color w:val="000000"/>
          <w:sz w:val="22"/>
          <w:szCs w:val="22"/>
        </w:rPr>
      </w:pPr>
      <w:bookmarkStart w:id="38" w:name="_Toc47420924"/>
      <w:r w:rsidRPr="00E2547D">
        <w:rPr>
          <w:rFonts w:ascii="Arial" w:hAnsi="Arial" w:cs="Arial"/>
          <w:color w:val="000000"/>
          <w:sz w:val="22"/>
          <w:szCs w:val="22"/>
        </w:rPr>
        <w:t>Vizitarea amplasamentului</w:t>
      </w:r>
      <w:bookmarkEnd w:id="38"/>
    </w:p>
    <w:p w14:paraId="4356D059" w14:textId="398625CA" w:rsidR="008C0884" w:rsidRDefault="008C0884" w:rsidP="00534E7A">
      <w:pPr>
        <w:spacing w:before="120" w:after="120" w:line="360" w:lineRule="auto"/>
        <w:jc w:val="both"/>
        <w:rPr>
          <w:rFonts w:ascii="Arial" w:hAnsi="Arial" w:cs="Arial"/>
          <w:color w:val="000000"/>
        </w:rPr>
      </w:pPr>
      <w:r w:rsidRPr="0070568C">
        <w:rPr>
          <w:rFonts w:ascii="Arial" w:hAnsi="Arial" w:cs="Arial"/>
          <w:color w:val="000000"/>
        </w:rPr>
        <w:t>Înainte de depunerea ofertelor, se recomandă vizitarea de către ofertanți a amplasamentelor, pentru a evalua toate condițiile care ar putea influența oferta</w:t>
      </w:r>
      <w:r w:rsidR="00746892">
        <w:rPr>
          <w:rFonts w:ascii="Arial" w:hAnsi="Arial" w:cs="Arial"/>
          <w:color w:val="000000"/>
        </w:rPr>
        <w:t>.</w:t>
      </w:r>
    </w:p>
    <w:p w14:paraId="7AB437C0" w14:textId="0A02C761" w:rsidR="00746892" w:rsidRPr="00746892" w:rsidRDefault="00746892" w:rsidP="00534E7A">
      <w:pPr>
        <w:spacing w:before="120" w:after="120" w:line="360" w:lineRule="auto"/>
        <w:jc w:val="both"/>
      </w:pPr>
      <w:r w:rsidRPr="002B1001">
        <w:rPr>
          <w:rFonts w:ascii="Arial" w:hAnsi="Arial" w:cs="Arial"/>
          <w:color w:val="000000"/>
        </w:rPr>
        <w:t xml:space="preserve">Intenția de </w:t>
      </w:r>
      <w:r w:rsidRPr="002B1001">
        <w:rPr>
          <w:rFonts w:ascii="Arial" w:eastAsia="Arial" w:hAnsi="Arial" w:cs="Arial"/>
        </w:rPr>
        <w:t>vizitare</w:t>
      </w:r>
      <w:r w:rsidRPr="002B1001">
        <w:rPr>
          <w:rFonts w:ascii="Arial" w:hAnsi="Arial" w:cs="Arial"/>
          <w:color w:val="000000"/>
        </w:rPr>
        <w:t xml:space="preserve"> a amplasamentului se comunică autorității contractante în timp util prin transmiterea unei solicitări scrise (email: </w:t>
      </w:r>
      <w:r w:rsidR="005C2994" w:rsidRPr="002B1001">
        <w:rPr>
          <w:color w:val="000000"/>
        </w:rPr>
        <w:t>cristi.stavarache@adrnordest.ro</w:t>
      </w:r>
      <w:r w:rsidR="005C2994" w:rsidRPr="002B1001">
        <w:rPr>
          <w:rFonts w:ascii="Arial" w:hAnsi="Arial" w:cs="Arial"/>
          <w:color w:val="000000"/>
        </w:rPr>
        <w:t>)</w:t>
      </w:r>
      <w:r w:rsidRPr="002B1001">
        <w:rPr>
          <w:rFonts w:ascii="Arial" w:hAnsi="Arial" w:cs="Arial"/>
          <w:color w:val="000000"/>
        </w:rPr>
        <w:t>, persoană de contact: dl.</w:t>
      </w:r>
      <w:r w:rsidR="00534E7A" w:rsidRPr="002B1001">
        <w:rPr>
          <w:rFonts w:ascii="Arial" w:hAnsi="Arial" w:cs="Arial"/>
          <w:color w:val="000000"/>
        </w:rPr>
        <w:t xml:space="preserve"> </w:t>
      </w:r>
      <w:r w:rsidR="00ED52CB" w:rsidRPr="002B1001">
        <w:rPr>
          <w:rFonts w:ascii="Arial" w:hAnsi="Arial" w:cs="Arial"/>
          <w:color w:val="000000"/>
        </w:rPr>
        <w:t>Cristi STAVARACHE</w:t>
      </w:r>
      <w:r w:rsidR="005C2994" w:rsidRPr="002B1001">
        <w:rPr>
          <w:rFonts w:ascii="Arial" w:hAnsi="Arial" w:cs="Arial"/>
          <w:color w:val="000000"/>
        </w:rPr>
        <w:t xml:space="preserve"> ȘENTEA</w:t>
      </w:r>
      <w:r w:rsidR="00534E7A" w:rsidRPr="002B1001">
        <w:rPr>
          <w:rFonts w:ascii="Arial" w:hAnsi="Arial" w:cs="Arial"/>
          <w:color w:val="000000"/>
        </w:rPr>
        <w:t>.</w:t>
      </w:r>
    </w:p>
    <w:p w14:paraId="4A2B39EB" w14:textId="2CF3D989" w:rsidR="008C0884" w:rsidRPr="00E2547D" w:rsidRDefault="00534E7A" w:rsidP="00534E7A">
      <w:pPr>
        <w:pStyle w:val="Heading2"/>
        <w:numPr>
          <w:ilvl w:val="1"/>
          <w:numId w:val="10"/>
        </w:numPr>
        <w:spacing w:before="120" w:after="120" w:line="360" w:lineRule="auto"/>
        <w:rPr>
          <w:rFonts w:ascii="Arial" w:eastAsia="Arial" w:hAnsi="Arial" w:cs="Arial"/>
          <w:color w:val="000000"/>
          <w:sz w:val="22"/>
          <w:szCs w:val="22"/>
        </w:rPr>
      </w:pPr>
      <w:bookmarkStart w:id="39" w:name="_Toc47420925"/>
      <w:r w:rsidRPr="00E2547D">
        <w:rPr>
          <w:rFonts w:ascii="Arial" w:eastAsia="Arial" w:hAnsi="Arial" w:cs="Arial"/>
          <w:color w:val="000000"/>
          <w:sz w:val="22"/>
          <w:szCs w:val="22"/>
        </w:rPr>
        <w:t>Oferta tehnică</w:t>
      </w:r>
      <w:bookmarkEnd w:id="39"/>
    </w:p>
    <w:p w14:paraId="7A88AFAE" w14:textId="0AEFA9B8" w:rsidR="00586D0A" w:rsidRPr="005B6FD3" w:rsidRDefault="008C0884" w:rsidP="00586D0A">
      <w:pPr>
        <w:spacing w:before="120" w:after="120" w:line="360" w:lineRule="auto"/>
        <w:jc w:val="both"/>
        <w:rPr>
          <w:rFonts w:ascii="Arial" w:eastAsia="Arial" w:hAnsi="Arial" w:cs="Arial"/>
          <w:color w:val="000000"/>
        </w:rPr>
      </w:pPr>
      <w:r w:rsidRPr="0070568C">
        <w:rPr>
          <w:rFonts w:ascii="Arial" w:hAnsi="Arial" w:cs="Arial"/>
          <w:color w:val="000000"/>
        </w:rPr>
        <w:t xml:space="preserve">Propunerea tehnică se va </w:t>
      </w:r>
      <w:r w:rsidRPr="00586D0A">
        <w:rPr>
          <w:rFonts w:ascii="Arial" w:hAnsi="Arial" w:cs="Arial"/>
          <w:color w:val="000000"/>
        </w:rPr>
        <w:t>elabora in conformitate cu Formularul Propunere tehnic</w:t>
      </w:r>
      <w:r w:rsidR="00643428" w:rsidRPr="00586D0A">
        <w:rPr>
          <w:rFonts w:ascii="Arial" w:hAnsi="Arial" w:cs="Arial"/>
          <w:color w:val="000000"/>
        </w:rPr>
        <w:t>ă</w:t>
      </w:r>
      <w:r w:rsidRPr="00586D0A">
        <w:rPr>
          <w:rFonts w:ascii="Arial" w:hAnsi="Arial" w:cs="Arial"/>
          <w:color w:val="000000"/>
        </w:rPr>
        <w:t xml:space="preserve">, acesta fiind completat </w:t>
      </w:r>
      <w:r w:rsidRPr="0070568C">
        <w:rPr>
          <w:rFonts w:ascii="Arial" w:hAnsi="Arial" w:cs="Arial"/>
          <w:color w:val="000000"/>
        </w:rPr>
        <w:t>astfel încât să permită identificarea cu uşurinţă a corespondenţei cu specificaţiile tehnice/funcţionalităţile prevăzute în caietul de sarcini</w:t>
      </w:r>
      <w:r w:rsidR="00EC6875">
        <w:rPr>
          <w:rFonts w:ascii="Arial" w:hAnsi="Arial" w:cs="Arial"/>
          <w:color w:val="000000"/>
        </w:rPr>
        <w:t xml:space="preserve">, inclusiv </w:t>
      </w:r>
      <w:r w:rsidR="00EC6875" w:rsidRPr="00EC6875">
        <w:rPr>
          <w:rFonts w:ascii="Arial" w:hAnsi="Arial" w:cs="Arial"/>
          <w:color w:val="000000"/>
        </w:rPr>
        <w:t>denumirea comercială a produsului ofertat, codul produsului/ modelul</w:t>
      </w:r>
      <w:r w:rsidRPr="0070568C">
        <w:rPr>
          <w:rFonts w:ascii="Arial" w:hAnsi="Arial" w:cs="Arial"/>
          <w:color w:val="000000"/>
        </w:rPr>
        <w:t>.</w:t>
      </w:r>
      <w:r w:rsidR="00586D0A">
        <w:rPr>
          <w:rFonts w:ascii="Arial" w:hAnsi="Arial" w:cs="Arial"/>
          <w:color w:val="000000"/>
        </w:rPr>
        <w:t xml:space="preserve"> De asemenea va cuprinde </w:t>
      </w:r>
      <w:r w:rsidR="00586D0A" w:rsidRPr="005B6FD3">
        <w:rPr>
          <w:rFonts w:ascii="Arial" w:hAnsi="Arial" w:cs="Arial"/>
          <w:color w:val="000000"/>
        </w:rPr>
        <w:t xml:space="preserve">și </w:t>
      </w:r>
      <w:r w:rsidR="00586D0A" w:rsidRPr="005B6FD3">
        <w:rPr>
          <w:rFonts w:ascii="Arial" w:eastAsia="Arial" w:hAnsi="Arial" w:cs="Arial"/>
          <w:color w:val="000000"/>
        </w:rPr>
        <w:t>informații despre operațiunile de mentenanță periodică care trebuie avute în vedere de Autoritatea Contractantă pentru echipamentele livrate.</w:t>
      </w:r>
    </w:p>
    <w:p w14:paraId="22A920CA" w14:textId="77777777" w:rsidR="008C0884" w:rsidRPr="0070568C" w:rsidRDefault="008C0884" w:rsidP="00534E7A">
      <w:pPr>
        <w:spacing w:before="120" w:after="120" w:line="360" w:lineRule="auto"/>
        <w:jc w:val="both"/>
        <w:rPr>
          <w:rFonts w:ascii="Arial" w:hAnsi="Arial" w:cs="Arial"/>
          <w:color w:val="000000"/>
        </w:rPr>
      </w:pPr>
      <w:r w:rsidRPr="0070568C">
        <w:rPr>
          <w:rFonts w:ascii="Arial" w:hAnsi="Arial" w:cs="Arial"/>
          <w:color w:val="000000"/>
        </w:rPr>
        <w:t xml:space="preserve">Ofertantul are obligaţia de a prezenta documente justificative în susţinerea îndeplinirii cerinţei </w:t>
      </w:r>
      <w:r>
        <w:rPr>
          <w:rFonts w:ascii="Arial" w:hAnsi="Arial" w:cs="Arial"/>
          <w:color w:val="000000"/>
        </w:rPr>
        <w:t xml:space="preserve">                        </w:t>
      </w:r>
      <w:r w:rsidRPr="00534E7A">
        <w:rPr>
          <w:rFonts w:ascii="Arial" w:hAnsi="Arial" w:cs="Arial"/>
          <w:color w:val="000000"/>
        </w:rPr>
        <w:t>(ex: documente producător, fise tehnice, cataloage online, poze/pliante, adrese de internet, link-uri oficiale etc)</w:t>
      </w:r>
      <w:r w:rsidRPr="0070568C">
        <w:rPr>
          <w:rFonts w:ascii="Arial" w:hAnsi="Arial" w:cs="Arial"/>
          <w:color w:val="000000"/>
        </w:rPr>
        <w:t xml:space="preserve"> astfel încât autoritatea contractantă să poată verifica concordanţa dintre specificaţiile incluse în ofertă şi cele asumate de producător/ furnizor. </w:t>
      </w:r>
    </w:p>
    <w:p w14:paraId="4D5B9B55" w14:textId="618CC1CE" w:rsidR="008C0884" w:rsidRPr="00534E7A" w:rsidRDefault="008C0884" w:rsidP="00534E7A">
      <w:pPr>
        <w:spacing w:before="120" w:after="120" w:line="360" w:lineRule="auto"/>
        <w:jc w:val="both"/>
        <w:rPr>
          <w:rFonts w:ascii="Arial" w:hAnsi="Arial" w:cs="Arial"/>
          <w:color w:val="000000"/>
        </w:rPr>
      </w:pPr>
      <w:r w:rsidRPr="00534E7A">
        <w:rPr>
          <w:rFonts w:ascii="Arial" w:hAnsi="Arial" w:cs="Arial"/>
          <w:color w:val="000000"/>
        </w:rPr>
        <w:t>In caz de neconcordan</w:t>
      </w:r>
      <w:r w:rsidR="00534E7A">
        <w:rPr>
          <w:rFonts w:ascii="Arial" w:hAnsi="Arial" w:cs="Arial"/>
          <w:color w:val="000000"/>
        </w:rPr>
        <w:t>ț</w:t>
      </w:r>
      <w:r w:rsidRPr="00534E7A">
        <w:rPr>
          <w:rFonts w:ascii="Arial" w:hAnsi="Arial" w:cs="Arial"/>
          <w:color w:val="000000"/>
        </w:rPr>
        <w:t>e, specifica</w:t>
      </w:r>
      <w:r w:rsidR="00534E7A">
        <w:rPr>
          <w:rFonts w:ascii="Arial" w:hAnsi="Arial" w:cs="Arial"/>
          <w:color w:val="000000"/>
        </w:rPr>
        <w:t>ț</w:t>
      </w:r>
      <w:r w:rsidRPr="00534E7A">
        <w:rPr>
          <w:rFonts w:ascii="Arial" w:hAnsi="Arial" w:cs="Arial"/>
          <w:color w:val="000000"/>
        </w:rPr>
        <w:t>iile publicate de produc</w:t>
      </w:r>
      <w:r w:rsidR="00534E7A">
        <w:rPr>
          <w:rFonts w:ascii="Arial" w:hAnsi="Arial" w:cs="Arial"/>
          <w:color w:val="000000"/>
        </w:rPr>
        <w:t>ă</w:t>
      </w:r>
      <w:r w:rsidRPr="00534E7A">
        <w:rPr>
          <w:rFonts w:ascii="Arial" w:hAnsi="Arial" w:cs="Arial"/>
          <w:color w:val="000000"/>
        </w:rPr>
        <w:t>torul echipamentului (valabile la data ofertei, pentru produsele ofertate) vor fi considerate ca referin</w:t>
      </w:r>
      <w:r w:rsidR="00534E7A">
        <w:rPr>
          <w:rFonts w:ascii="Arial" w:hAnsi="Arial" w:cs="Arial"/>
          <w:color w:val="000000"/>
        </w:rPr>
        <w:t>ță</w:t>
      </w:r>
      <w:r w:rsidRPr="00534E7A">
        <w:rPr>
          <w:rFonts w:ascii="Arial" w:hAnsi="Arial" w:cs="Arial"/>
          <w:color w:val="000000"/>
        </w:rPr>
        <w:t>, iar con</w:t>
      </w:r>
      <w:r w:rsidR="00534E7A">
        <w:rPr>
          <w:rFonts w:ascii="Arial" w:hAnsi="Arial" w:cs="Arial"/>
          <w:color w:val="000000"/>
        </w:rPr>
        <w:t>ț</w:t>
      </w:r>
      <w:r w:rsidRPr="00534E7A">
        <w:rPr>
          <w:rFonts w:ascii="Arial" w:hAnsi="Arial" w:cs="Arial"/>
          <w:color w:val="000000"/>
        </w:rPr>
        <w:t>inutul acestora primeaz</w:t>
      </w:r>
      <w:r w:rsidR="00534E7A">
        <w:rPr>
          <w:rFonts w:ascii="Arial" w:hAnsi="Arial" w:cs="Arial"/>
          <w:color w:val="000000"/>
        </w:rPr>
        <w:t>ă</w:t>
      </w:r>
      <w:r w:rsidRPr="00534E7A">
        <w:rPr>
          <w:rFonts w:ascii="Arial" w:hAnsi="Arial" w:cs="Arial"/>
          <w:color w:val="000000"/>
        </w:rPr>
        <w:t xml:space="preserve"> asupra detaliilor tehnice ale ofertei.</w:t>
      </w:r>
    </w:p>
    <w:p w14:paraId="4E62DD53" w14:textId="6A239AE5" w:rsidR="008C0884" w:rsidRPr="0070568C" w:rsidRDefault="008C0884" w:rsidP="00534E7A">
      <w:pPr>
        <w:spacing w:before="120" w:after="120" w:line="360" w:lineRule="auto"/>
        <w:jc w:val="both"/>
        <w:rPr>
          <w:rFonts w:ascii="Arial" w:hAnsi="Arial" w:cs="Arial"/>
          <w:color w:val="000000"/>
        </w:rPr>
      </w:pPr>
      <w:r w:rsidRPr="0070568C">
        <w:rPr>
          <w:rFonts w:ascii="Arial" w:hAnsi="Arial" w:cs="Arial"/>
          <w:color w:val="000000"/>
        </w:rPr>
        <w:t xml:space="preserve">Propunerea tehnică trebuie să reflecte, fără echivoc, asumarea de către ofertant a tuturor cerinţelor / obligaţiilor prevăzute în caietul de sarcini şi va include toate documentele suport pe care ofertantul le consideră necesare. Sunt acceptate documente suport </w:t>
      </w:r>
      <w:r w:rsidR="00534E7A">
        <w:rPr>
          <w:rFonts w:ascii="Arial" w:hAnsi="Arial" w:cs="Arial"/>
          <w:color w:val="000000"/>
        </w:rPr>
        <w:t>î</w:t>
      </w:r>
      <w:r w:rsidRPr="0070568C">
        <w:rPr>
          <w:rFonts w:ascii="Arial" w:hAnsi="Arial" w:cs="Arial"/>
          <w:color w:val="000000"/>
        </w:rPr>
        <w:t>n limba rom</w:t>
      </w:r>
      <w:r w:rsidR="00BC4741">
        <w:rPr>
          <w:rFonts w:ascii="Arial" w:hAnsi="Arial" w:cs="Arial"/>
          <w:color w:val="000000"/>
        </w:rPr>
        <w:t>â</w:t>
      </w:r>
      <w:r w:rsidRPr="0070568C">
        <w:rPr>
          <w:rFonts w:ascii="Arial" w:hAnsi="Arial" w:cs="Arial"/>
          <w:color w:val="000000"/>
        </w:rPr>
        <w:t>n</w:t>
      </w:r>
      <w:r w:rsidR="00BC4741">
        <w:rPr>
          <w:rFonts w:ascii="Arial" w:hAnsi="Arial" w:cs="Arial"/>
          <w:color w:val="000000"/>
        </w:rPr>
        <w:t>ă</w:t>
      </w:r>
      <w:r w:rsidRPr="0070568C">
        <w:rPr>
          <w:rFonts w:ascii="Arial" w:hAnsi="Arial" w:cs="Arial"/>
          <w:color w:val="000000"/>
        </w:rPr>
        <w:t xml:space="preserve"> </w:t>
      </w:r>
      <w:r w:rsidR="00534E7A">
        <w:rPr>
          <w:rFonts w:ascii="Arial" w:hAnsi="Arial" w:cs="Arial"/>
          <w:color w:val="000000"/>
        </w:rPr>
        <w:t>ș</w:t>
      </w:r>
      <w:r w:rsidRPr="0070568C">
        <w:rPr>
          <w:rFonts w:ascii="Arial" w:hAnsi="Arial" w:cs="Arial"/>
          <w:color w:val="000000"/>
        </w:rPr>
        <w:t>i limba englez</w:t>
      </w:r>
      <w:r w:rsidR="00534E7A">
        <w:rPr>
          <w:rFonts w:ascii="Arial" w:hAnsi="Arial" w:cs="Arial"/>
          <w:color w:val="000000"/>
        </w:rPr>
        <w:t>ă</w:t>
      </w:r>
      <w:r w:rsidRPr="0070568C">
        <w:rPr>
          <w:rFonts w:ascii="Arial" w:hAnsi="Arial" w:cs="Arial"/>
          <w:color w:val="000000"/>
        </w:rPr>
        <w:t xml:space="preserve">, documentele prezentate emise </w:t>
      </w:r>
      <w:r w:rsidR="00534E7A">
        <w:rPr>
          <w:rFonts w:ascii="Arial" w:hAnsi="Arial" w:cs="Arial"/>
          <w:color w:val="000000"/>
        </w:rPr>
        <w:t>î</w:t>
      </w:r>
      <w:r w:rsidRPr="0070568C">
        <w:rPr>
          <w:rFonts w:ascii="Arial" w:hAnsi="Arial" w:cs="Arial"/>
          <w:color w:val="000000"/>
        </w:rPr>
        <w:t>n alte limbi vor fi inso</w:t>
      </w:r>
      <w:r w:rsidR="00534E7A">
        <w:rPr>
          <w:rFonts w:ascii="Arial" w:hAnsi="Arial" w:cs="Arial"/>
          <w:color w:val="000000"/>
        </w:rPr>
        <w:t>ț</w:t>
      </w:r>
      <w:r w:rsidRPr="0070568C">
        <w:rPr>
          <w:rFonts w:ascii="Arial" w:hAnsi="Arial" w:cs="Arial"/>
          <w:color w:val="000000"/>
        </w:rPr>
        <w:t>ite de traducere autorizat</w:t>
      </w:r>
      <w:r w:rsidR="00534E7A">
        <w:rPr>
          <w:rFonts w:ascii="Arial" w:hAnsi="Arial" w:cs="Arial"/>
          <w:color w:val="000000"/>
        </w:rPr>
        <w:t>ă</w:t>
      </w:r>
      <w:r w:rsidRPr="0070568C">
        <w:rPr>
          <w:rFonts w:ascii="Arial" w:hAnsi="Arial" w:cs="Arial"/>
          <w:color w:val="000000"/>
        </w:rPr>
        <w:t xml:space="preserve"> în limba rom</w:t>
      </w:r>
      <w:r w:rsidR="00534E7A">
        <w:rPr>
          <w:rFonts w:ascii="Arial" w:hAnsi="Arial" w:cs="Arial"/>
          <w:color w:val="000000"/>
        </w:rPr>
        <w:t>â</w:t>
      </w:r>
      <w:r w:rsidRPr="0070568C">
        <w:rPr>
          <w:rFonts w:ascii="Arial" w:hAnsi="Arial" w:cs="Arial"/>
          <w:color w:val="000000"/>
        </w:rPr>
        <w:t>n</w:t>
      </w:r>
      <w:r w:rsidR="00534E7A">
        <w:rPr>
          <w:rFonts w:ascii="Arial" w:hAnsi="Arial" w:cs="Arial"/>
          <w:color w:val="000000"/>
        </w:rPr>
        <w:t>ă</w:t>
      </w:r>
      <w:r w:rsidRPr="0070568C">
        <w:rPr>
          <w:rFonts w:ascii="Arial" w:hAnsi="Arial" w:cs="Arial"/>
          <w:color w:val="000000"/>
        </w:rPr>
        <w:t>.</w:t>
      </w:r>
    </w:p>
    <w:p w14:paraId="0D86519F" w14:textId="025663B4" w:rsidR="00534E7A" w:rsidRPr="00E2547D" w:rsidRDefault="008C0884" w:rsidP="00534E7A">
      <w:pPr>
        <w:pStyle w:val="Heading2"/>
        <w:numPr>
          <w:ilvl w:val="1"/>
          <w:numId w:val="10"/>
        </w:numPr>
        <w:spacing w:before="120" w:after="120" w:line="360" w:lineRule="auto"/>
        <w:rPr>
          <w:rFonts w:ascii="Arial" w:hAnsi="Arial" w:cs="Arial"/>
          <w:color w:val="000000"/>
          <w:sz w:val="22"/>
          <w:szCs w:val="22"/>
        </w:rPr>
      </w:pPr>
      <w:bookmarkStart w:id="40" w:name="_Toc47420926"/>
      <w:r w:rsidRPr="00E2547D">
        <w:rPr>
          <w:rFonts w:ascii="Arial" w:hAnsi="Arial" w:cs="Arial"/>
          <w:color w:val="000000"/>
          <w:sz w:val="22"/>
          <w:szCs w:val="22"/>
        </w:rPr>
        <w:t>Oferta fina</w:t>
      </w:r>
      <w:r w:rsidR="00643428" w:rsidRPr="00E2547D">
        <w:rPr>
          <w:rFonts w:ascii="Arial" w:hAnsi="Arial" w:cs="Arial"/>
          <w:color w:val="000000"/>
          <w:sz w:val="22"/>
          <w:szCs w:val="22"/>
        </w:rPr>
        <w:t>n</w:t>
      </w:r>
      <w:r w:rsidRPr="00E2547D">
        <w:rPr>
          <w:rFonts w:ascii="Arial" w:hAnsi="Arial" w:cs="Arial"/>
          <w:color w:val="000000"/>
          <w:sz w:val="22"/>
          <w:szCs w:val="22"/>
        </w:rPr>
        <w:t>ciară</w:t>
      </w:r>
      <w:bookmarkEnd w:id="40"/>
      <w:r w:rsidRPr="00E2547D">
        <w:rPr>
          <w:rFonts w:ascii="Arial" w:hAnsi="Arial" w:cs="Arial"/>
          <w:color w:val="000000"/>
          <w:sz w:val="22"/>
          <w:szCs w:val="22"/>
        </w:rPr>
        <w:t xml:space="preserve"> </w:t>
      </w:r>
    </w:p>
    <w:p w14:paraId="41D1A400" w14:textId="03956685" w:rsidR="008C0884" w:rsidRPr="0070568C" w:rsidRDefault="00534E7A" w:rsidP="00643428">
      <w:pPr>
        <w:spacing w:before="120" w:after="120" w:line="360" w:lineRule="auto"/>
        <w:jc w:val="both"/>
        <w:rPr>
          <w:rFonts w:ascii="Arial" w:hAnsi="Arial" w:cs="Arial"/>
          <w:color w:val="000000"/>
        </w:rPr>
      </w:pPr>
      <w:r>
        <w:rPr>
          <w:rFonts w:ascii="Arial" w:hAnsi="Arial" w:cs="Arial"/>
          <w:color w:val="000000"/>
        </w:rPr>
        <w:t xml:space="preserve">Oferta financiară </w:t>
      </w:r>
      <w:r w:rsidR="008C0884" w:rsidRPr="0070568C">
        <w:rPr>
          <w:rFonts w:ascii="Arial" w:hAnsi="Arial" w:cs="Arial"/>
          <w:color w:val="000000"/>
        </w:rPr>
        <w:t>se va prezenta în lei fără TVA. Pre</w:t>
      </w:r>
      <w:r>
        <w:rPr>
          <w:rFonts w:ascii="Arial" w:hAnsi="Arial" w:cs="Arial"/>
          <w:color w:val="000000"/>
        </w:rPr>
        <w:t>ț</w:t>
      </w:r>
      <w:r w:rsidR="008C0884" w:rsidRPr="0070568C">
        <w:rPr>
          <w:rFonts w:ascii="Arial" w:hAnsi="Arial" w:cs="Arial"/>
          <w:color w:val="000000"/>
        </w:rPr>
        <w:t>ul unitar se va exprima cu maxim 2 zecimale.</w:t>
      </w:r>
    </w:p>
    <w:p w14:paraId="228D6E97" w14:textId="42170E09" w:rsidR="008C0884" w:rsidRDefault="008C0884" w:rsidP="00643428">
      <w:pPr>
        <w:spacing w:before="120" w:after="120" w:line="360" w:lineRule="auto"/>
        <w:jc w:val="both"/>
        <w:rPr>
          <w:rFonts w:ascii="Arial" w:hAnsi="Arial" w:cs="Arial"/>
          <w:color w:val="000000"/>
        </w:rPr>
      </w:pPr>
      <w:r w:rsidRPr="0070568C">
        <w:rPr>
          <w:rFonts w:ascii="Arial" w:hAnsi="Arial" w:cs="Arial"/>
          <w:color w:val="000000"/>
        </w:rPr>
        <w:t>Prețul ofertat trebuie să fie ferm pe toată durata contractului și să includă toate costurile necesare pentru livrarea și punerea în funcțiune a produselor în conformitate cu cerințele din Caietul de sarcini.</w:t>
      </w:r>
    </w:p>
    <w:p w14:paraId="09823C13" w14:textId="62A14FE8" w:rsidR="00865A60" w:rsidRDefault="00D36D2B" w:rsidP="00643428">
      <w:pPr>
        <w:spacing w:before="120" w:after="120" w:line="360" w:lineRule="auto"/>
        <w:jc w:val="both"/>
        <w:rPr>
          <w:rFonts w:ascii="Arial" w:hAnsi="Arial" w:cs="Arial"/>
          <w:color w:val="000000"/>
        </w:rPr>
      </w:pPr>
      <w:r w:rsidRPr="00D36D2B">
        <w:rPr>
          <w:rFonts w:ascii="Arial" w:hAnsi="Arial" w:cs="Arial"/>
          <w:color w:val="000000"/>
          <w:highlight w:val="green"/>
        </w:rPr>
        <w:t>Valoare estimata: 77.803 lei, fara TVA.</w:t>
      </w:r>
    </w:p>
    <w:p w14:paraId="570F2657" w14:textId="77777777" w:rsidR="006B6861" w:rsidRDefault="003F3C1E">
      <w:pPr>
        <w:pStyle w:val="Heading1"/>
        <w:numPr>
          <w:ilvl w:val="0"/>
          <w:numId w:val="10"/>
        </w:numPr>
        <w:spacing w:before="120" w:after="120" w:line="360" w:lineRule="auto"/>
        <w:rPr>
          <w:rFonts w:ascii="Arial" w:eastAsia="Arial" w:hAnsi="Arial" w:cs="Arial"/>
        </w:rPr>
      </w:pPr>
      <w:bookmarkStart w:id="41" w:name="_Toc47420927"/>
      <w:r>
        <w:rPr>
          <w:rFonts w:ascii="Arial" w:eastAsia="Arial" w:hAnsi="Arial" w:cs="Arial"/>
        </w:rPr>
        <w:lastRenderedPageBreak/>
        <w:t>Anexe</w:t>
      </w:r>
      <w:bookmarkEnd w:id="41"/>
    </w:p>
    <w:tbl>
      <w:tblPr>
        <w:tblStyle w:val="ad"/>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4"/>
        <w:gridCol w:w="7418"/>
      </w:tblGrid>
      <w:tr w:rsidR="006B6861" w14:paraId="424EB5C7" w14:textId="77777777">
        <w:trPr>
          <w:trHeight w:val="518"/>
        </w:trPr>
        <w:tc>
          <w:tcPr>
            <w:tcW w:w="1644" w:type="dxa"/>
          </w:tcPr>
          <w:p w14:paraId="7B3EA90D" w14:textId="77777777" w:rsidR="006B6861" w:rsidRDefault="003F3C1E">
            <w:pPr>
              <w:spacing w:before="120" w:after="120" w:line="360" w:lineRule="auto"/>
              <w:rPr>
                <w:rFonts w:ascii="Arial" w:eastAsia="Arial" w:hAnsi="Arial" w:cs="Arial"/>
                <w:b/>
                <w:i/>
              </w:rPr>
            </w:pPr>
            <w:r>
              <w:rPr>
                <w:rFonts w:ascii="Arial" w:eastAsia="Arial" w:hAnsi="Arial" w:cs="Arial"/>
                <w:b/>
                <w:i/>
              </w:rPr>
              <w:t>Număr anexă</w:t>
            </w:r>
          </w:p>
        </w:tc>
        <w:tc>
          <w:tcPr>
            <w:tcW w:w="7418" w:type="dxa"/>
          </w:tcPr>
          <w:p w14:paraId="2DE84292" w14:textId="77777777" w:rsidR="006B6861" w:rsidRDefault="003F3C1E">
            <w:pPr>
              <w:spacing w:before="120" w:after="120" w:line="360" w:lineRule="auto"/>
              <w:rPr>
                <w:rFonts w:ascii="Arial" w:eastAsia="Arial" w:hAnsi="Arial" w:cs="Arial"/>
                <w:b/>
                <w:i/>
              </w:rPr>
            </w:pPr>
            <w:r>
              <w:rPr>
                <w:rFonts w:ascii="Arial" w:eastAsia="Arial" w:hAnsi="Arial" w:cs="Arial"/>
                <w:b/>
                <w:i/>
              </w:rPr>
              <w:t>Denumire anexă</w:t>
            </w:r>
          </w:p>
        </w:tc>
      </w:tr>
      <w:tr w:rsidR="006B6861" w14:paraId="680D4E6D" w14:textId="77777777">
        <w:tc>
          <w:tcPr>
            <w:tcW w:w="1644" w:type="dxa"/>
          </w:tcPr>
          <w:p w14:paraId="60A06BDB" w14:textId="77777777" w:rsidR="006B6861" w:rsidRDefault="003F3C1E">
            <w:pPr>
              <w:spacing w:before="120" w:after="120" w:line="360" w:lineRule="auto"/>
              <w:rPr>
                <w:rFonts w:ascii="Arial" w:eastAsia="Arial" w:hAnsi="Arial" w:cs="Arial"/>
                <w:i/>
              </w:rPr>
            </w:pPr>
            <w:r>
              <w:rPr>
                <w:rFonts w:ascii="Arial" w:eastAsia="Arial" w:hAnsi="Arial" w:cs="Arial"/>
                <w:i/>
              </w:rPr>
              <w:t>Anexa 1:</w:t>
            </w:r>
          </w:p>
        </w:tc>
        <w:tc>
          <w:tcPr>
            <w:tcW w:w="7418" w:type="dxa"/>
          </w:tcPr>
          <w:p w14:paraId="0556A53A" w14:textId="77777777" w:rsidR="006B6861" w:rsidRDefault="003F3C1E">
            <w:pPr>
              <w:spacing w:before="120" w:after="120" w:line="360" w:lineRule="auto"/>
              <w:rPr>
                <w:rFonts w:ascii="Arial" w:eastAsia="Arial" w:hAnsi="Arial" w:cs="Arial"/>
              </w:rPr>
            </w:pPr>
            <w:r>
              <w:rPr>
                <w:rFonts w:ascii="Arial" w:eastAsia="Arial" w:hAnsi="Arial" w:cs="Arial"/>
              </w:rPr>
              <w:t>Schemă de principiu instalație termo-mecanică</w:t>
            </w:r>
          </w:p>
        </w:tc>
      </w:tr>
    </w:tbl>
    <w:p w14:paraId="73A7A790" w14:textId="7EBC6510" w:rsidR="006B6861" w:rsidRDefault="00260792">
      <w:pPr>
        <w:spacing w:before="120" w:after="120" w:line="360" w:lineRule="auto"/>
        <w:rPr>
          <w:rFonts w:ascii="Arial" w:eastAsia="Arial" w:hAnsi="Arial" w:cs="Arial"/>
        </w:rPr>
      </w:pPr>
      <w:bookmarkStart w:id="42" w:name="_heading=h.vx1227" w:colFirst="0" w:colLast="0"/>
      <w:bookmarkEnd w:id="42"/>
      <w:r>
        <w:rPr>
          <w:rFonts w:ascii="Arial" w:eastAsia="Arial" w:hAnsi="Arial" w:cs="Arial"/>
        </w:rPr>
        <w:t>Atentie!</w:t>
      </w:r>
    </w:p>
    <w:p w14:paraId="2FFEBCCB" w14:textId="77777777" w:rsidR="00260792" w:rsidRPr="00260792" w:rsidRDefault="00260792" w:rsidP="00260792">
      <w:pPr>
        <w:spacing w:before="120" w:after="120" w:line="360" w:lineRule="auto"/>
        <w:rPr>
          <w:rFonts w:ascii="Arial" w:eastAsia="Arial" w:hAnsi="Arial" w:cs="Arial"/>
        </w:rPr>
      </w:pPr>
      <w:r w:rsidRPr="00260792">
        <w:rPr>
          <w:rFonts w:ascii="Arial" w:eastAsia="Arial" w:hAnsi="Arial" w:cs="Arial"/>
        </w:rPr>
        <w:t>Oferta va conține următoarele documente:</w:t>
      </w:r>
    </w:p>
    <w:p w14:paraId="5A9D855F" w14:textId="77777777" w:rsidR="00260792" w:rsidRPr="00260792" w:rsidRDefault="00260792" w:rsidP="00260792">
      <w:pPr>
        <w:spacing w:before="120" w:after="120" w:line="360" w:lineRule="auto"/>
        <w:rPr>
          <w:rFonts w:ascii="Arial" w:eastAsia="Arial" w:hAnsi="Arial" w:cs="Arial"/>
        </w:rPr>
      </w:pPr>
      <w:r w:rsidRPr="00260792">
        <w:rPr>
          <w:rFonts w:ascii="Arial" w:eastAsia="Arial" w:hAnsi="Arial" w:cs="Arial"/>
        </w:rPr>
        <w:t>-</w:t>
      </w:r>
      <w:r w:rsidRPr="00260792">
        <w:rPr>
          <w:rFonts w:ascii="Arial" w:eastAsia="Arial" w:hAnsi="Arial" w:cs="Arial"/>
        </w:rPr>
        <w:tab/>
        <w:t>Formularul 1- FORMULAR DE OFERTĂ</w:t>
      </w:r>
    </w:p>
    <w:p w14:paraId="68126E3E" w14:textId="77777777" w:rsidR="00260792" w:rsidRPr="00260792" w:rsidRDefault="00260792" w:rsidP="00260792">
      <w:pPr>
        <w:spacing w:before="120" w:after="120" w:line="360" w:lineRule="auto"/>
        <w:rPr>
          <w:rFonts w:ascii="Arial" w:eastAsia="Arial" w:hAnsi="Arial" w:cs="Arial"/>
        </w:rPr>
      </w:pPr>
      <w:r w:rsidRPr="00260792">
        <w:rPr>
          <w:rFonts w:ascii="Arial" w:eastAsia="Arial" w:hAnsi="Arial" w:cs="Arial"/>
        </w:rPr>
        <w:t>-</w:t>
      </w:r>
      <w:r w:rsidRPr="00260792">
        <w:rPr>
          <w:rFonts w:ascii="Arial" w:eastAsia="Arial" w:hAnsi="Arial" w:cs="Arial"/>
        </w:rPr>
        <w:tab/>
        <w:t>Anexa la Formularul 1 - PROPUNERE FINANCIARĂ DETALIATĂ</w:t>
      </w:r>
    </w:p>
    <w:p w14:paraId="261C2D79" w14:textId="77777777" w:rsidR="00260792" w:rsidRPr="00260792" w:rsidRDefault="00260792" w:rsidP="00260792">
      <w:pPr>
        <w:spacing w:before="120" w:after="120" w:line="360" w:lineRule="auto"/>
        <w:rPr>
          <w:rFonts w:ascii="Arial" w:eastAsia="Arial" w:hAnsi="Arial" w:cs="Arial"/>
        </w:rPr>
      </w:pPr>
      <w:r w:rsidRPr="00260792">
        <w:rPr>
          <w:rFonts w:ascii="Arial" w:eastAsia="Arial" w:hAnsi="Arial" w:cs="Arial"/>
        </w:rPr>
        <w:t>-</w:t>
      </w:r>
      <w:r w:rsidRPr="00260792">
        <w:rPr>
          <w:rFonts w:ascii="Arial" w:eastAsia="Arial" w:hAnsi="Arial" w:cs="Arial"/>
        </w:rPr>
        <w:tab/>
        <w:t>Formularul 2 - DECLARAȚIE privind respectarea reglementărilor obligatorii în domeniile mediului, social și al relațiilor de muncă şi protecţia muncii</w:t>
      </w:r>
    </w:p>
    <w:p w14:paraId="2209327B" w14:textId="77777777" w:rsidR="00260792" w:rsidRPr="00260792" w:rsidRDefault="00260792" w:rsidP="00260792">
      <w:pPr>
        <w:spacing w:before="120" w:after="120" w:line="360" w:lineRule="auto"/>
        <w:rPr>
          <w:rFonts w:ascii="Arial" w:eastAsia="Arial" w:hAnsi="Arial" w:cs="Arial"/>
        </w:rPr>
      </w:pPr>
      <w:r w:rsidRPr="00260792">
        <w:rPr>
          <w:rFonts w:ascii="Arial" w:eastAsia="Arial" w:hAnsi="Arial" w:cs="Arial"/>
        </w:rPr>
        <w:t>-</w:t>
      </w:r>
      <w:r w:rsidRPr="00260792">
        <w:rPr>
          <w:rFonts w:ascii="Arial" w:eastAsia="Arial" w:hAnsi="Arial" w:cs="Arial"/>
        </w:rPr>
        <w:tab/>
        <w:t>Formularul 3 - DECLARATIE privind acceptarea Modelului de contract</w:t>
      </w:r>
    </w:p>
    <w:p w14:paraId="55E26303" w14:textId="77777777" w:rsidR="00260792" w:rsidRPr="00260792" w:rsidRDefault="00260792" w:rsidP="00260792">
      <w:pPr>
        <w:spacing w:before="120" w:after="120" w:line="360" w:lineRule="auto"/>
        <w:rPr>
          <w:rFonts w:ascii="Arial" w:eastAsia="Arial" w:hAnsi="Arial" w:cs="Arial"/>
        </w:rPr>
      </w:pPr>
      <w:r w:rsidRPr="00260792">
        <w:rPr>
          <w:rFonts w:ascii="Arial" w:eastAsia="Arial" w:hAnsi="Arial" w:cs="Arial"/>
        </w:rPr>
        <w:t>-</w:t>
      </w:r>
      <w:r w:rsidRPr="00260792">
        <w:rPr>
          <w:rFonts w:ascii="Arial" w:eastAsia="Arial" w:hAnsi="Arial" w:cs="Arial"/>
        </w:rPr>
        <w:tab/>
        <w:t>Formularul 4 -  Formularul Propunere tehnica</w:t>
      </w:r>
    </w:p>
    <w:p w14:paraId="1C7E099B" w14:textId="68FD4B1F" w:rsidR="00260792" w:rsidRDefault="00260792" w:rsidP="00260792">
      <w:pPr>
        <w:spacing w:before="120" w:after="120" w:line="360" w:lineRule="auto"/>
        <w:rPr>
          <w:rFonts w:ascii="Arial" w:eastAsia="Arial" w:hAnsi="Arial" w:cs="Arial"/>
        </w:rPr>
      </w:pPr>
      <w:r w:rsidRPr="00260792">
        <w:rPr>
          <w:rFonts w:ascii="Arial" w:eastAsia="Arial" w:hAnsi="Arial" w:cs="Arial"/>
        </w:rPr>
        <w:t>-</w:t>
      </w:r>
      <w:r w:rsidRPr="00260792">
        <w:rPr>
          <w:rFonts w:ascii="Arial" w:eastAsia="Arial" w:hAnsi="Arial" w:cs="Arial"/>
        </w:rPr>
        <w:tab/>
        <w:t>Autorizația emisă de ISCIR pentru operatorul economic ofertant, pentru domeniul contractului, in conformitate cu PT CR4-2009</w:t>
      </w:r>
    </w:p>
    <w:p w14:paraId="428A3459" w14:textId="77777777" w:rsidR="00260792" w:rsidRDefault="00260792">
      <w:pPr>
        <w:spacing w:before="120" w:after="120" w:line="360" w:lineRule="auto"/>
        <w:rPr>
          <w:rFonts w:ascii="Arial" w:eastAsia="Arial" w:hAnsi="Arial" w:cs="Arial"/>
        </w:rPr>
      </w:pPr>
    </w:p>
    <w:p w14:paraId="4567AA5B" w14:textId="4B07008A" w:rsidR="00DA5E45" w:rsidRDefault="003F3C1E" w:rsidP="00260792">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4FF30BD" w14:textId="2BF456F2" w:rsidR="00DA5E45" w:rsidRDefault="00DA5E45" w:rsidP="00DA5E45">
      <w:pPr>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3CFD9EAC" w14:textId="77777777" w:rsidR="00DA5E45" w:rsidRDefault="00DA5E45" w:rsidP="00DA5E45">
      <w:pPr>
        <w:spacing w:before="120" w:after="120" w:line="360" w:lineRule="auto"/>
        <w:rPr>
          <w:rFonts w:ascii="Arial" w:eastAsia="Arial" w:hAnsi="Arial" w:cs="Arial"/>
        </w:rPr>
      </w:pPr>
    </w:p>
    <w:p w14:paraId="36F8EC34" w14:textId="77777777" w:rsidR="00DA5E45" w:rsidRDefault="00DA5E45" w:rsidP="00DA5E45">
      <w:pPr>
        <w:spacing w:before="120" w:after="120" w:line="360" w:lineRule="auto"/>
        <w:rPr>
          <w:rFonts w:ascii="Arial" w:eastAsia="Arial" w:hAnsi="Arial" w:cs="Arial"/>
        </w:rPr>
      </w:pPr>
    </w:p>
    <w:p w14:paraId="068A5FFC" w14:textId="77777777" w:rsidR="00DA5E45" w:rsidRDefault="00DA5E45">
      <w:pPr>
        <w:spacing w:before="120" w:after="120" w:line="360" w:lineRule="auto"/>
        <w:rPr>
          <w:rFonts w:ascii="Arial" w:eastAsia="Arial" w:hAnsi="Arial" w:cs="Arial"/>
        </w:rPr>
      </w:pPr>
    </w:p>
    <w:p w14:paraId="0590F8E7" w14:textId="77777777" w:rsidR="006B6861" w:rsidRDefault="00DA5E45">
      <w:pPr>
        <w:spacing w:before="120" w:after="120" w:line="36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sidR="003F3C1E">
        <w:br w:type="page"/>
      </w:r>
    </w:p>
    <w:p w14:paraId="25A96BCB" w14:textId="77777777" w:rsidR="006B6861" w:rsidRDefault="003F3C1E">
      <w:pPr>
        <w:spacing w:before="120" w:after="120" w:line="360" w:lineRule="auto"/>
        <w:jc w:val="both"/>
        <w:rPr>
          <w:rFonts w:ascii="Arial" w:eastAsia="Arial" w:hAnsi="Arial" w:cs="Arial"/>
          <w:b/>
          <w:i/>
        </w:rPr>
      </w:pPr>
      <w:r>
        <w:rPr>
          <w:rFonts w:ascii="Arial" w:eastAsia="Arial" w:hAnsi="Arial" w:cs="Arial"/>
          <w:b/>
          <w:i/>
        </w:rPr>
        <w:lastRenderedPageBreak/>
        <w:t>Anexa 1 - Schemă de principiu instalație termo-mecanică</w:t>
      </w:r>
    </w:p>
    <w:p w14:paraId="6F991539" w14:textId="77777777" w:rsidR="006B6861" w:rsidRDefault="006B6861">
      <w:pPr>
        <w:spacing w:before="120" w:after="120" w:line="360" w:lineRule="auto"/>
        <w:jc w:val="both"/>
        <w:rPr>
          <w:rFonts w:ascii="Arial" w:eastAsia="Arial" w:hAnsi="Arial" w:cs="Arial"/>
          <w:b/>
        </w:rPr>
      </w:pPr>
    </w:p>
    <w:p w14:paraId="5ED01AAD" w14:textId="77777777" w:rsidR="00C564D6" w:rsidRDefault="00C564D6">
      <w:pPr>
        <w:spacing w:before="120" w:after="120" w:line="360" w:lineRule="auto"/>
        <w:jc w:val="both"/>
        <w:rPr>
          <w:rFonts w:ascii="Arial" w:eastAsia="Arial" w:hAnsi="Arial" w:cs="Arial"/>
          <w:b/>
        </w:rPr>
      </w:pPr>
    </w:p>
    <w:p w14:paraId="709C3922" w14:textId="77777777" w:rsidR="00C564D6" w:rsidRDefault="00C564D6">
      <w:pPr>
        <w:spacing w:before="120" w:after="120" w:line="360" w:lineRule="auto"/>
        <w:jc w:val="both"/>
        <w:rPr>
          <w:rFonts w:ascii="Arial" w:eastAsia="Arial" w:hAnsi="Arial" w:cs="Arial"/>
          <w:b/>
        </w:rPr>
        <w:sectPr w:rsidR="00C564D6" w:rsidSect="00A0095B">
          <w:footerReference w:type="default" r:id="rId9"/>
          <w:pgSz w:w="11906" w:h="16838"/>
          <w:pgMar w:top="993" w:right="1417" w:bottom="1417" w:left="1417" w:header="708" w:footer="708" w:gutter="0"/>
          <w:pgNumType w:start="1"/>
          <w:cols w:space="720" w:equalWidth="0">
            <w:col w:w="9360"/>
          </w:cols>
        </w:sectPr>
      </w:pPr>
      <w:r>
        <w:rPr>
          <w:rFonts w:ascii="Arial" w:eastAsia="Arial" w:hAnsi="Arial" w:cs="Arial"/>
          <w:b/>
          <w:noProof/>
        </w:rPr>
        <w:drawing>
          <wp:anchor distT="0" distB="0" distL="114300" distR="114300" simplePos="0" relativeHeight="251658240" behindDoc="0" locked="0" layoutInCell="1" allowOverlap="1" wp14:anchorId="1A28CA78" wp14:editId="4C5DBD1F">
            <wp:simplePos x="0" y="0"/>
            <wp:positionH relativeFrom="column">
              <wp:posOffset>-1424210</wp:posOffset>
            </wp:positionH>
            <wp:positionV relativeFrom="paragraph">
              <wp:posOffset>1559673</wp:posOffset>
            </wp:positionV>
            <wp:extent cx="8470725" cy="3931903"/>
            <wp:effectExtent l="254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 TERMOMECANICA_13.02.pn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8470725" cy="3931903"/>
                    </a:xfrm>
                    <a:prstGeom prst="rect">
                      <a:avLst/>
                    </a:prstGeom>
                  </pic:spPr>
                </pic:pic>
              </a:graphicData>
            </a:graphic>
            <wp14:sizeRelH relativeFrom="page">
              <wp14:pctWidth>0</wp14:pctWidth>
            </wp14:sizeRelH>
            <wp14:sizeRelV relativeFrom="page">
              <wp14:pctHeight>0</wp14:pctHeight>
            </wp14:sizeRelV>
          </wp:anchor>
        </w:drawing>
      </w:r>
    </w:p>
    <w:p w14:paraId="5D919C8F" w14:textId="77777777" w:rsidR="00535289" w:rsidRPr="00C564D6" w:rsidRDefault="00535289" w:rsidP="0050435F">
      <w:pPr>
        <w:spacing w:before="120" w:after="120" w:line="360" w:lineRule="auto"/>
        <w:jc w:val="both"/>
        <w:rPr>
          <w:rFonts w:ascii="Arial" w:eastAsia="Arial" w:hAnsi="Arial" w:cs="Arial"/>
        </w:rPr>
      </w:pPr>
    </w:p>
    <w:sectPr w:rsidR="00535289" w:rsidRPr="00C564D6" w:rsidSect="00A0095B">
      <w:pgSz w:w="11906" w:h="16838"/>
      <w:pgMar w:top="993" w:right="849" w:bottom="1411" w:left="1411" w:header="706" w:footer="706"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07306" w14:textId="77777777" w:rsidR="00D34E2D" w:rsidRDefault="00D34E2D">
      <w:pPr>
        <w:spacing w:after="0" w:line="240" w:lineRule="auto"/>
      </w:pPr>
      <w:r>
        <w:separator/>
      </w:r>
    </w:p>
  </w:endnote>
  <w:endnote w:type="continuationSeparator" w:id="0">
    <w:p w14:paraId="17A41AD3" w14:textId="77777777" w:rsidR="00D34E2D" w:rsidRDefault="00D3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ndes">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60AF3" w14:textId="3AD2B756" w:rsidR="00B0320B" w:rsidRDefault="00B0320B">
    <w:pPr>
      <w:pBdr>
        <w:top w:val="nil"/>
        <w:left w:val="nil"/>
        <w:bottom w:val="nil"/>
        <w:right w:val="nil"/>
        <w:between w:val="nil"/>
      </w:pBdr>
      <w:tabs>
        <w:tab w:val="center" w:pos="4536"/>
        <w:tab w:val="right" w:pos="9072"/>
      </w:tabs>
      <w:spacing w:after="0" w:line="240" w:lineRule="auto"/>
      <w:jc w:val="right"/>
      <w:rPr>
        <w:color w:val="000000"/>
      </w:rPr>
    </w:pPr>
    <w:r>
      <w:rPr>
        <w:noProof/>
      </w:rPr>
      <mc:AlternateContent>
        <mc:Choice Requires="wps">
          <w:drawing>
            <wp:anchor distT="0" distB="0" distL="114300" distR="114300" simplePos="0" relativeHeight="251658240" behindDoc="0" locked="0" layoutInCell="1" hidden="0" allowOverlap="1" wp14:anchorId="79969E13" wp14:editId="43D2458C">
              <wp:simplePos x="0" y="0"/>
              <wp:positionH relativeFrom="column">
                <wp:posOffset>100330</wp:posOffset>
              </wp:positionH>
              <wp:positionV relativeFrom="paragraph">
                <wp:posOffset>-84455</wp:posOffset>
              </wp:positionV>
              <wp:extent cx="4248150" cy="514350"/>
              <wp:effectExtent l="0" t="0" r="0" b="0"/>
              <wp:wrapNone/>
              <wp:docPr id="308" name="Rectangle 308"/>
              <wp:cNvGraphicFramePr/>
              <a:graphic xmlns:a="http://schemas.openxmlformats.org/drawingml/2006/main">
                <a:graphicData uri="http://schemas.microsoft.com/office/word/2010/wordprocessingShape">
                  <wps:wsp>
                    <wps:cNvSpPr/>
                    <wps:spPr>
                      <a:xfrm>
                        <a:off x="0" y="0"/>
                        <a:ext cx="4248150" cy="514350"/>
                      </a:xfrm>
                      <a:prstGeom prst="rect">
                        <a:avLst/>
                      </a:prstGeom>
                      <a:solidFill>
                        <a:srgbClr val="FFFFFF"/>
                      </a:solidFill>
                      <a:ln>
                        <a:noFill/>
                      </a:ln>
                    </wps:spPr>
                    <wps:txbx>
                      <w:txbxContent>
                        <w:p w14:paraId="54950735" w14:textId="77777777" w:rsidR="00B0320B" w:rsidRDefault="00B0320B">
                          <w:pPr>
                            <w:spacing w:after="0" w:line="240" w:lineRule="auto"/>
                            <w:textDirection w:val="btLr"/>
                          </w:pPr>
                          <w:r>
                            <w:rPr>
                              <w:color w:val="000000"/>
                              <w:sz w:val="18"/>
                            </w:rPr>
                            <w:t xml:space="preserve">Cod document: </w:t>
                          </w:r>
                        </w:p>
                        <w:p w14:paraId="2753D2CD" w14:textId="77777777" w:rsidR="00B0320B" w:rsidRPr="00267BE7" w:rsidRDefault="00B0320B" w:rsidP="00267BE7">
                          <w:pPr>
                            <w:spacing w:after="0" w:line="240" w:lineRule="auto"/>
                            <w:textDirection w:val="btLr"/>
                            <w:rPr>
                              <w:color w:val="000000"/>
                              <w:sz w:val="18"/>
                            </w:rPr>
                          </w:pPr>
                          <w:r>
                            <w:rPr>
                              <w:color w:val="000000"/>
                              <w:sz w:val="18"/>
                            </w:rPr>
                            <w:t xml:space="preserve">Denumire document: Caiet de sarcini – </w:t>
                          </w:r>
                          <w:r w:rsidRPr="00267BE7">
                            <w:rPr>
                              <w:color w:val="000000"/>
                              <w:sz w:val="18"/>
                            </w:rPr>
                            <w:t xml:space="preserve">Achiziție, instalare și punere în funcțiune centrală termică </w:t>
                          </w:r>
                        </w:p>
                        <w:p w14:paraId="74425378" w14:textId="55CAC1F0" w:rsidR="00B0320B" w:rsidRDefault="00B0320B" w:rsidP="00267BE7">
                          <w:pPr>
                            <w:spacing w:after="0" w:line="240" w:lineRule="auto"/>
                            <w:textDirection w:val="btLr"/>
                          </w:pPr>
                          <w:r w:rsidRPr="00267BE7">
                            <w:rPr>
                              <w:color w:val="000000"/>
                              <w:sz w:val="18"/>
                            </w:rPr>
                            <w:t>și echipamente specifice instalație termică</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9969E13" id="Rectangle 308" o:spid="_x0000_s1026" style="position:absolute;left:0;text-align:left;margin-left:7.9pt;margin-top:-6.65pt;width:334.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" stroked="f">
              <v:textbox inset="2.53958mm,1.2694mm,2.53958mm,1.2694mm">
                <w:txbxContent>
                  <w:p w14:paraId="54950735" w14:textId="77777777" w:rsidR="00B0320B" w:rsidRDefault="00B0320B">
                    <w:pPr>
                      <w:spacing w:after="0" w:line="240" w:lineRule="auto"/>
                      <w:textDirection w:val="btLr"/>
                    </w:pPr>
                    <w:r>
                      <w:rPr>
                        <w:color w:val="000000"/>
                        <w:sz w:val="18"/>
                      </w:rPr>
                      <w:t xml:space="preserve">Cod document: </w:t>
                    </w:r>
                  </w:p>
                  <w:p w14:paraId="2753D2CD" w14:textId="77777777" w:rsidR="00B0320B" w:rsidRPr="00267BE7" w:rsidRDefault="00B0320B" w:rsidP="00267BE7">
                    <w:pPr>
                      <w:spacing w:after="0" w:line="240" w:lineRule="auto"/>
                      <w:textDirection w:val="btLr"/>
                      <w:rPr>
                        <w:color w:val="000000"/>
                        <w:sz w:val="18"/>
                      </w:rPr>
                    </w:pPr>
                    <w:r>
                      <w:rPr>
                        <w:color w:val="000000"/>
                        <w:sz w:val="18"/>
                      </w:rPr>
                      <w:t xml:space="preserve">Denumire document: Caiet de sarcini – </w:t>
                    </w:r>
                    <w:r w:rsidRPr="00267BE7">
                      <w:rPr>
                        <w:color w:val="000000"/>
                        <w:sz w:val="18"/>
                      </w:rPr>
                      <w:t xml:space="preserve">Achiziție, instalare și punere în funcțiune centrală termică </w:t>
                    </w:r>
                  </w:p>
                  <w:p w14:paraId="74425378" w14:textId="55CAC1F0" w:rsidR="00B0320B" w:rsidRDefault="00B0320B" w:rsidP="00267BE7">
                    <w:pPr>
                      <w:spacing w:after="0" w:line="240" w:lineRule="auto"/>
                      <w:textDirection w:val="btLr"/>
                    </w:pPr>
                    <w:r w:rsidRPr="00267BE7">
                      <w:rPr>
                        <w:color w:val="000000"/>
                        <w:sz w:val="18"/>
                      </w:rPr>
                      <w:t>și echipamente specifice instalație termică</w:t>
                    </w:r>
                  </w:p>
                </w:txbxContent>
              </v:textbox>
            </v:rect>
          </w:pict>
        </mc:Fallback>
      </mc:AlternateContent>
    </w:r>
    <w:r>
      <w:rPr>
        <w:color w:val="000000"/>
      </w:rPr>
      <w:t xml:space="preserve">Pagina </w:t>
    </w:r>
    <w:r>
      <w:rPr>
        <w:b/>
        <w:color w:val="000000"/>
        <w:sz w:val="24"/>
        <w:szCs w:val="24"/>
      </w:rPr>
      <w:fldChar w:fldCharType="begin"/>
    </w:r>
    <w:r>
      <w:rPr>
        <w:b/>
        <w:color w:val="000000"/>
        <w:sz w:val="24"/>
        <w:szCs w:val="24"/>
      </w:rPr>
      <w:instrText>PAGE</w:instrText>
    </w:r>
    <w:r>
      <w:rPr>
        <w:b/>
        <w:color w:val="000000"/>
        <w:sz w:val="24"/>
        <w:szCs w:val="24"/>
      </w:rPr>
      <w:fldChar w:fldCharType="separate"/>
    </w:r>
    <w:r>
      <w:rPr>
        <w:b/>
        <w:noProof/>
        <w:color w:val="000000"/>
        <w:sz w:val="24"/>
        <w:szCs w:val="24"/>
      </w:rPr>
      <w:t>1</w:t>
    </w:r>
    <w:r>
      <w:rPr>
        <w:b/>
        <w:color w:val="000000"/>
        <w:sz w:val="24"/>
        <w:szCs w:val="24"/>
      </w:rPr>
      <w:fldChar w:fldCharType="end"/>
    </w:r>
    <w:r>
      <w:rPr>
        <w:color w:val="000000"/>
      </w:rPr>
      <w:t xml:space="preserve"> din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Pr>
        <w:b/>
        <w:noProof/>
        <w:color w:val="000000"/>
        <w:sz w:val="24"/>
        <w:szCs w:val="24"/>
      </w:rPr>
      <w:t>1</w:t>
    </w:r>
    <w:r>
      <w:rPr>
        <w:b/>
        <w:color w:val="000000"/>
        <w:sz w:val="24"/>
        <w:szCs w:val="24"/>
      </w:rPr>
      <w:fldChar w:fldCharType="end"/>
    </w:r>
  </w:p>
  <w:p w14:paraId="284EC407" w14:textId="77777777" w:rsidR="00B0320B" w:rsidRDefault="00B0320B">
    <w:pPr>
      <w:pBdr>
        <w:top w:val="nil"/>
        <w:left w:val="nil"/>
        <w:bottom w:val="nil"/>
        <w:right w:val="nil"/>
        <w:between w:val="nil"/>
      </w:pBdr>
      <w:tabs>
        <w:tab w:val="center" w:pos="4536"/>
        <w:tab w:val="right" w:pos="9072"/>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3CA4A" w14:textId="77777777" w:rsidR="00D34E2D" w:rsidRDefault="00D34E2D">
      <w:pPr>
        <w:spacing w:after="0" w:line="240" w:lineRule="auto"/>
      </w:pPr>
      <w:r>
        <w:separator/>
      </w:r>
    </w:p>
  </w:footnote>
  <w:footnote w:type="continuationSeparator" w:id="0">
    <w:p w14:paraId="26DD1DEF" w14:textId="77777777" w:rsidR="00D34E2D" w:rsidRDefault="00D34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6618"/>
    <w:multiLevelType w:val="multilevel"/>
    <w:tmpl w:val="CB58A1F2"/>
    <w:lvl w:ilvl="0">
      <w:start w:val="1"/>
      <w:numFmt w:val="lowerLetter"/>
      <w:pStyle w:val="Capitol"/>
      <w:lvlText w:val="%1."/>
      <w:lvlJc w:val="left"/>
      <w:pPr>
        <w:ind w:left="720" w:hanging="360"/>
      </w:pPr>
    </w:lvl>
    <w:lvl w:ilvl="1">
      <w:start w:val="1"/>
      <w:numFmt w:val="lowerLetter"/>
      <w:lvlText w:val="%2."/>
      <w:lvlJc w:val="left"/>
      <w:pPr>
        <w:ind w:left="1440" w:hanging="360"/>
      </w:pPr>
    </w:lvl>
    <w:lvl w:ilvl="2">
      <w:start w:val="1"/>
      <w:numFmt w:val="lowerRoman"/>
      <w:pStyle w:val="SubCap"/>
      <w:lvlText w:val="%3."/>
      <w:lvlJc w:val="right"/>
      <w:pPr>
        <w:ind w:left="2160" w:hanging="180"/>
      </w:pPr>
    </w:lvl>
    <w:lvl w:ilvl="3">
      <w:start w:val="1"/>
      <w:numFmt w:val="decimal"/>
      <w:pStyle w:val="UnderCap"/>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6E6484"/>
    <w:multiLevelType w:val="multilevel"/>
    <w:tmpl w:val="B57015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8672E"/>
    <w:multiLevelType w:val="multilevel"/>
    <w:tmpl w:val="45ECBE36"/>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6765A6"/>
    <w:multiLevelType w:val="multilevel"/>
    <w:tmpl w:val="A4106648"/>
    <w:lvl w:ilvl="0">
      <w:start w:val="1"/>
      <w:numFmt w:val="bullet"/>
      <w:pStyle w:val="tiret"/>
      <w:lvlText w:val="●"/>
      <w:lvlJc w:val="left"/>
      <w:pPr>
        <w:ind w:left="761" w:hanging="360"/>
      </w:pPr>
      <w:rPr>
        <w:rFonts w:ascii="Noto Sans Symbols" w:eastAsia="Noto Sans Symbols" w:hAnsi="Noto Sans Symbols" w:cs="Noto Sans Symbols"/>
      </w:rPr>
    </w:lvl>
    <w:lvl w:ilvl="1">
      <w:start w:val="1"/>
      <w:numFmt w:val="bullet"/>
      <w:lvlText w:val="o"/>
      <w:lvlJc w:val="left"/>
      <w:pPr>
        <w:ind w:left="1481" w:hanging="360"/>
      </w:pPr>
      <w:rPr>
        <w:rFonts w:ascii="Courier New" w:eastAsia="Courier New" w:hAnsi="Courier New" w:cs="Courier New"/>
      </w:rPr>
    </w:lvl>
    <w:lvl w:ilvl="2">
      <w:start w:val="1"/>
      <w:numFmt w:val="bullet"/>
      <w:lvlText w:val="▪"/>
      <w:lvlJc w:val="left"/>
      <w:pPr>
        <w:ind w:left="2201" w:hanging="360"/>
      </w:pPr>
      <w:rPr>
        <w:rFonts w:ascii="Noto Sans Symbols" w:eastAsia="Noto Sans Symbols" w:hAnsi="Noto Sans Symbols" w:cs="Noto Sans Symbols"/>
      </w:rPr>
    </w:lvl>
    <w:lvl w:ilvl="3">
      <w:start w:val="1"/>
      <w:numFmt w:val="bullet"/>
      <w:lvlText w:val="●"/>
      <w:lvlJc w:val="left"/>
      <w:pPr>
        <w:ind w:left="2921" w:hanging="360"/>
      </w:pPr>
      <w:rPr>
        <w:rFonts w:ascii="Noto Sans Symbols" w:eastAsia="Noto Sans Symbols" w:hAnsi="Noto Sans Symbols" w:cs="Noto Sans Symbols"/>
      </w:rPr>
    </w:lvl>
    <w:lvl w:ilvl="4">
      <w:start w:val="1"/>
      <w:numFmt w:val="bullet"/>
      <w:lvlText w:val="o"/>
      <w:lvlJc w:val="left"/>
      <w:pPr>
        <w:ind w:left="3641" w:hanging="360"/>
      </w:pPr>
      <w:rPr>
        <w:rFonts w:ascii="Courier New" w:eastAsia="Courier New" w:hAnsi="Courier New" w:cs="Courier New"/>
      </w:rPr>
    </w:lvl>
    <w:lvl w:ilvl="5">
      <w:start w:val="1"/>
      <w:numFmt w:val="bullet"/>
      <w:lvlText w:val="▪"/>
      <w:lvlJc w:val="left"/>
      <w:pPr>
        <w:ind w:left="4361" w:hanging="360"/>
      </w:pPr>
      <w:rPr>
        <w:rFonts w:ascii="Noto Sans Symbols" w:eastAsia="Noto Sans Symbols" w:hAnsi="Noto Sans Symbols" w:cs="Noto Sans Symbols"/>
      </w:rPr>
    </w:lvl>
    <w:lvl w:ilvl="6">
      <w:start w:val="1"/>
      <w:numFmt w:val="bullet"/>
      <w:lvlText w:val="●"/>
      <w:lvlJc w:val="left"/>
      <w:pPr>
        <w:ind w:left="5081" w:hanging="360"/>
      </w:pPr>
      <w:rPr>
        <w:rFonts w:ascii="Noto Sans Symbols" w:eastAsia="Noto Sans Symbols" w:hAnsi="Noto Sans Symbols" w:cs="Noto Sans Symbols"/>
      </w:rPr>
    </w:lvl>
    <w:lvl w:ilvl="7">
      <w:start w:val="1"/>
      <w:numFmt w:val="bullet"/>
      <w:lvlText w:val="o"/>
      <w:lvlJc w:val="left"/>
      <w:pPr>
        <w:ind w:left="5801" w:hanging="360"/>
      </w:pPr>
      <w:rPr>
        <w:rFonts w:ascii="Courier New" w:eastAsia="Courier New" w:hAnsi="Courier New" w:cs="Courier New"/>
      </w:rPr>
    </w:lvl>
    <w:lvl w:ilvl="8">
      <w:start w:val="1"/>
      <w:numFmt w:val="bullet"/>
      <w:lvlText w:val="▪"/>
      <w:lvlJc w:val="left"/>
      <w:pPr>
        <w:ind w:left="6521" w:hanging="360"/>
      </w:pPr>
      <w:rPr>
        <w:rFonts w:ascii="Noto Sans Symbols" w:eastAsia="Noto Sans Symbols" w:hAnsi="Noto Sans Symbols" w:cs="Noto Sans Symbols"/>
      </w:rPr>
    </w:lvl>
  </w:abstractNum>
  <w:abstractNum w:abstractNumId="4" w15:restartNumberingAfterBreak="0">
    <w:nsid w:val="11080638"/>
    <w:multiLevelType w:val="hybridMultilevel"/>
    <w:tmpl w:val="36D61278"/>
    <w:lvl w:ilvl="0" w:tplc="29F291A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55E83"/>
    <w:multiLevelType w:val="multilevel"/>
    <w:tmpl w:val="330260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97169"/>
    <w:multiLevelType w:val="multilevel"/>
    <w:tmpl w:val="100846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75601A2"/>
    <w:multiLevelType w:val="multilevel"/>
    <w:tmpl w:val="9EF6D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EC21FB"/>
    <w:multiLevelType w:val="hybridMultilevel"/>
    <w:tmpl w:val="BA98E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17D01"/>
    <w:multiLevelType w:val="multilevel"/>
    <w:tmpl w:val="B05ADC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0B4DA9"/>
    <w:multiLevelType w:val="multilevel"/>
    <w:tmpl w:val="73BC7A04"/>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sz w:val="22"/>
        <w:szCs w:val="22"/>
      </w:rPr>
    </w:lvl>
    <w:lvl w:ilvl="3">
      <w:start w:val="1"/>
      <w:numFmt w:val="decimal"/>
      <w:lvlText w:val="%1.%2.%3.%4"/>
      <w:lvlJc w:val="left"/>
      <w:pPr>
        <w:ind w:left="864" w:hanging="864"/>
      </w:pPr>
      <w:rPr>
        <w:b/>
        <w:i w:val="0"/>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612422E"/>
    <w:multiLevelType w:val="multilevel"/>
    <w:tmpl w:val="3FF60C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7465B20"/>
    <w:multiLevelType w:val="multilevel"/>
    <w:tmpl w:val="3DA65754"/>
    <w:lvl w:ilvl="0">
      <w:start w:val="1"/>
      <w:numFmt w:val="bullet"/>
      <w:lvlText w:val="-"/>
      <w:lvlJc w:val="left"/>
      <w:pPr>
        <w:ind w:left="1440" w:hanging="360"/>
      </w:pPr>
      <w:rPr>
        <w:rFonts w:ascii="Calibri" w:eastAsia="Calibri" w:hAnsi="Calibri" w:cs="Calibri"/>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2F050586"/>
    <w:multiLevelType w:val="multilevel"/>
    <w:tmpl w:val="1932D8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3C210ACE"/>
    <w:multiLevelType w:val="hybridMultilevel"/>
    <w:tmpl w:val="76D8A288"/>
    <w:lvl w:ilvl="0" w:tplc="C6C60E2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72951"/>
    <w:multiLevelType w:val="multilevel"/>
    <w:tmpl w:val="77825AEA"/>
    <w:lvl w:ilvl="0">
      <w:start w:val="1"/>
      <w:numFmt w:val="bullet"/>
      <w:pStyle w:val="listenumrobi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B1E11DD"/>
    <w:multiLevelType w:val="multilevel"/>
    <w:tmpl w:val="19261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F37716"/>
    <w:multiLevelType w:val="multilevel"/>
    <w:tmpl w:val="BC6E6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39077BC"/>
    <w:multiLevelType w:val="multilevel"/>
    <w:tmpl w:val="62DE79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CA86EAA"/>
    <w:multiLevelType w:val="multilevel"/>
    <w:tmpl w:val="91D2D39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201A4E"/>
    <w:multiLevelType w:val="multilevel"/>
    <w:tmpl w:val="A5FE95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C09CE"/>
    <w:multiLevelType w:val="hybridMultilevel"/>
    <w:tmpl w:val="8F948364"/>
    <w:lvl w:ilvl="0" w:tplc="2FA89BCA">
      <w:start w:val="1"/>
      <w:numFmt w:val="upperLetter"/>
      <w:lvlText w:val="%1."/>
      <w:lvlJc w:val="left"/>
      <w:pPr>
        <w:ind w:left="644" w:hanging="360"/>
      </w:pPr>
      <w:rPr>
        <w:rFonts w:hint="default"/>
        <w:b/>
        <w:bCs/>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15:restartNumberingAfterBreak="0">
    <w:nsid w:val="63C43007"/>
    <w:multiLevelType w:val="multilevel"/>
    <w:tmpl w:val="77AC8CEE"/>
    <w:lvl w:ilvl="0">
      <w:start w:val="1"/>
      <w:numFmt w:val="lowerRoman"/>
      <w:pStyle w:val="Bulet"/>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403E08"/>
    <w:multiLevelType w:val="multilevel"/>
    <w:tmpl w:val="F8A68F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127A01"/>
    <w:multiLevelType w:val="multilevel"/>
    <w:tmpl w:val="9C0627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F5C6A34"/>
    <w:multiLevelType w:val="multilevel"/>
    <w:tmpl w:val="5B843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3DB7323"/>
    <w:multiLevelType w:val="multilevel"/>
    <w:tmpl w:val="BF1C08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7332449"/>
    <w:multiLevelType w:val="multilevel"/>
    <w:tmpl w:val="6360C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5E2C5E"/>
    <w:multiLevelType w:val="multilevel"/>
    <w:tmpl w:val="C08A0EE4"/>
    <w:lvl w:ilvl="0">
      <w:start w:val="1"/>
      <w:numFmt w:val="lowerRoman"/>
      <w:pStyle w:val="Heading1"/>
      <w:lvlText w:val="%1."/>
      <w:lvlJc w:val="right"/>
      <w:pPr>
        <w:ind w:left="720" w:hanging="360"/>
      </w:pPr>
    </w:lvl>
    <w:lvl w:ilvl="1">
      <w:start w:val="1"/>
      <w:numFmt w:val="bullet"/>
      <w:pStyle w:val="Heading2"/>
      <w:lvlText w:val="-"/>
      <w:lvlJc w:val="left"/>
      <w:pPr>
        <w:ind w:left="1440" w:hanging="360"/>
      </w:pPr>
      <w:rPr>
        <w:rFonts w:ascii="Calibri" w:eastAsia="Calibri" w:hAnsi="Calibri" w:cs="Calibri"/>
      </w:rPr>
    </w:lvl>
    <w:lvl w:ilvl="2">
      <w:start w:val="1"/>
      <w:numFmt w:val="bullet"/>
      <w:pStyle w:val="Heading3"/>
      <w:lvlText w:val="▪"/>
      <w:lvlJc w:val="left"/>
      <w:pPr>
        <w:ind w:left="2160" w:hanging="360"/>
      </w:pPr>
      <w:rPr>
        <w:rFonts w:ascii="Noto Sans Symbols" w:eastAsia="Noto Sans Symbols" w:hAnsi="Noto Sans Symbols" w:cs="Noto Sans Symbols"/>
      </w:rPr>
    </w:lvl>
    <w:lvl w:ilvl="3">
      <w:start w:val="1"/>
      <w:numFmt w:val="bullet"/>
      <w:pStyle w:val="Heading4"/>
      <w:lvlText w:val="●"/>
      <w:lvlJc w:val="left"/>
      <w:pPr>
        <w:ind w:left="2880" w:hanging="360"/>
      </w:pPr>
      <w:rPr>
        <w:rFonts w:ascii="Noto Sans Symbols" w:eastAsia="Noto Sans Symbols" w:hAnsi="Noto Sans Symbols" w:cs="Noto Sans Symbols"/>
      </w:rPr>
    </w:lvl>
    <w:lvl w:ilvl="4">
      <w:start w:val="1"/>
      <w:numFmt w:val="bullet"/>
      <w:pStyle w:val="Heading5"/>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29" w15:restartNumberingAfterBreak="0">
    <w:nsid w:val="7CA93BDB"/>
    <w:multiLevelType w:val="multilevel"/>
    <w:tmpl w:val="EE7E0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D4E6B0D"/>
    <w:multiLevelType w:val="multilevel"/>
    <w:tmpl w:val="4810E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8"/>
  </w:num>
  <w:num w:numId="3">
    <w:abstractNumId w:val="22"/>
  </w:num>
  <w:num w:numId="4">
    <w:abstractNumId w:val="0"/>
  </w:num>
  <w:num w:numId="5">
    <w:abstractNumId w:val="7"/>
  </w:num>
  <w:num w:numId="6">
    <w:abstractNumId w:val="11"/>
  </w:num>
  <w:num w:numId="7">
    <w:abstractNumId w:val="9"/>
  </w:num>
  <w:num w:numId="8">
    <w:abstractNumId w:val="12"/>
  </w:num>
  <w:num w:numId="9">
    <w:abstractNumId w:val="19"/>
  </w:num>
  <w:num w:numId="10">
    <w:abstractNumId w:val="10"/>
  </w:num>
  <w:num w:numId="11">
    <w:abstractNumId w:val="30"/>
  </w:num>
  <w:num w:numId="12">
    <w:abstractNumId w:val="20"/>
  </w:num>
  <w:num w:numId="13">
    <w:abstractNumId w:val="18"/>
  </w:num>
  <w:num w:numId="14">
    <w:abstractNumId w:val="16"/>
  </w:num>
  <w:num w:numId="15">
    <w:abstractNumId w:val="15"/>
  </w:num>
  <w:num w:numId="16">
    <w:abstractNumId w:val="3"/>
  </w:num>
  <w:num w:numId="17">
    <w:abstractNumId w:val="13"/>
  </w:num>
  <w:num w:numId="18">
    <w:abstractNumId w:val="29"/>
  </w:num>
  <w:num w:numId="19">
    <w:abstractNumId w:val="17"/>
  </w:num>
  <w:num w:numId="20">
    <w:abstractNumId w:val="1"/>
  </w:num>
  <w:num w:numId="21">
    <w:abstractNumId w:val="24"/>
  </w:num>
  <w:num w:numId="22">
    <w:abstractNumId w:val="25"/>
  </w:num>
  <w:num w:numId="23">
    <w:abstractNumId w:val="27"/>
  </w:num>
  <w:num w:numId="24">
    <w:abstractNumId w:val="26"/>
  </w:num>
  <w:num w:numId="25">
    <w:abstractNumId w:val="6"/>
  </w:num>
  <w:num w:numId="26">
    <w:abstractNumId w:val="2"/>
  </w:num>
  <w:num w:numId="27">
    <w:abstractNumId w:val="23"/>
  </w:num>
  <w:num w:numId="28">
    <w:abstractNumId w:val="28"/>
  </w:num>
  <w:num w:numId="29">
    <w:abstractNumId w:val="14"/>
  </w:num>
  <w:num w:numId="30">
    <w:abstractNumId w:val="28"/>
  </w:num>
  <w:num w:numId="31">
    <w:abstractNumId w:val="28"/>
  </w:num>
  <w:num w:numId="32">
    <w:abstractNumId w:val="28"/>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8"/>
  </w:num>
  <w:num w:numId="41">
    <w:abstractNumId w:val="28"/>
  </w:num>
  <w:num w:numId="42">
    <w:abstractNumId w:val="28"/>
  </w:num>
  <w:num w:numId="43">
    <w:abstractNumId w:val="4"/>
  </w:num>
  <w:num w:numId="44">
    <w:abstractNumId w:val="28"/>
  </w:num>
  <w:num w:numId="45">
    <w:abstractNumId w:val="28"/>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861"/>
    <w:rsid w:val="000032B7"/>
    <w:rsid w:val="0001509D"/>
    <w:rsid w:val="00053262"/>
    <w:rsid w:val="00054A19"/>
    <w:rsid w:val="000820AD"/>
    <w:rsid w:val="000A7B9A"/>
    <w:rsid w:val="000D7FC3"/>
    <w:rsid w:val="000F4892"/>
    <w:rsid w:val="001E11C9"/>
    <w:rsid w:val="001F4B60"/>
    <w:rsid w:val="002127CD"/>
    <w:rsid w:val="00260792"/>
    <w:rsid w:val="00266345"/>
    <w:rsid w:val="00267BE7"/>
    <w:rsid w:val="002A5B4C"/>
    <w:rsid w:val="002B1001"/>
    <w:rsid w:val="002C6637"/>
    <w:rsid w:val="002D15AB"/>
    <w:rsid w:val="002F7672"/>
    <w:rsid w:val="00316A61"/>
    <w:rsid w:val="003507E7"/>
    <w:rsid w:val="003C3C18"/>
    <w:rsid w:val="003E2616"/>
    <w:rsid w:val="003F3C1E"/>
    <w:rsid w:val="00427CF7"/>
    <w:rsid w:val="00436370"/>
    <w:rsid w:val="004678D0"/>
    <w:rsid w:val="00480E58"/>
    <w:rsid w:val="004844A1"/>
    <w:rsid w:val="0050435F"/>
    <w:rsid w:val="00534E7A"/>
    <w:rsid w:val="00535289"/>
    <w:rsid w:val="005514AA"/>
    <w:rsid w:val="00586D0A"/>
    <w:rsid w:val="005B6FD3"/>
    <w:rsid w:val="005C2994"/>
    <w:rsid w:val="005E22C3"/>
    <w:rsid w:val="00642B4C"/>
    <w:rsid w:val="00643428"/>
    <w:rsid w:val="00664458"/>
    <w:rsid w:val="006813E4"/>
    <w:rsid w:val="006875DC"/>
    <w:rsid w:val="006A7F61"/>
    <w:rsid w:val="006B6861"/>
    <w:rsid w:val="006E181C"/>
    <w:rsid w:val="006F0879"/>
    <w:rsid w:val="00711E35"/>
    <w:rsid w:val="007358C3"/>
    <w:rsid w:val="00746892"/>
    <w:rsid w:val="007C7528"/>
    <w:rsid w:val="007D00F1"/>
    <w:rsid w:val="00865A60"/>
    <w:rsid w:val="008C0884"/>
    <w:rsid w:val="008C60C8"/>
    <w:rsid w:val="009117D7"/>
    <w:rsid w:val="009468CC"/>
    <w:rsid w:val="00953CAD"/>
    <w:rsid w:val="00956CA3"/>
    <w:rsid w:val="009A7935"/>
    <w:rsid w:val="009B1EEC"/>
    <w:rsid w:val="00A0095B"/>
    <w:rsid w:val="00A155F1"/>
    <w:rsid w:val="00A53B74"/>
    <w:rsid w:val="00A543BB"/>
    <w:rsid w:val="00A55868"/>
    <w:rsid w:val="00A74A6F"/>
    <w:rsid w:val="00AA4FF1"/>
    <w:rsid w:val="00B0320B"/>
    <w:rsid w:val="00B15D1A"/>
    <w:rsid w:val="00B8224B"/>
    <w:rsid w:val="00B90C76"/>
    <w:rsid w:val="00BC43CE"/>
    <w:rsid w:val="00BC4741"/>
    <w:rsid w:val="00C564D6"/>
    <w:rsid w:val="00CD2409"/>
    <w:rsid w:val="00CF3822"/>
    <w:rsid w:val="00D3308B"/>
    <w:rsid w:val="00D34E2D"/>
    <w:rsid w:val="00D36D2B"/>
    <w:rsid w:val="00D406ED"/>
    <w:rsid w:val="00D412A7"/>
    <w:rsid w:val="00D6399D"/>
    <w:rsid w:val="00D708DA"/>
    <w:rsid w:val="00D77E5D"/>
    <w:rsid w:val="00DA5E45"/>
    <w:rsid w:val="00DE0885"/>
    <w:rsid w:val="00DE22EC"/>
    <w:rsid w:val="00E02417"/>
    <w:rsid w:val="00E2547D"/>
    <w:rsid w:val="00E41C32"/>
    <w:rsid w:val="00EC393F"/>
    <w:rsid w:val="00EC6875"/>
    <w:rsid w:val="00ED52CB"/>
    <w:rsid w:val="00EF2702"/>
    <w:rsid w:val="00EF72CD"/>
    <w:rsid w:val="00F507F9"/>
    <w:rsid w:val="00F75B83"/>
    <w:rsid w:val="00FF2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93844"/>
  <w15:docId w15:val="{76C70041-2D9B-4F80-90AD-DDA7E034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E2C"/>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
    <w:qFormat/>
    <w:rsid w:val="00611DD9"/>
    <w:pPr>
      <w:keepNext/>
      <w:keepLines/>
      <w:numPr>
        <w:numId w:val="2"/>
      </w:numPr>
      <w:spacing w:before="480" w:after="0"/>
      <w:outlineLvl w:val="0"/>
    </w:pPr>
    <w:rPr>
      <w:rFonts w:eastAsiaTheme="majorEastAsia" w:cstheme="majorBidi"/>
      <w:b/>
      <w:bCs/>
      <w:szCs w:val="28"/>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
    <w:unhideWhenUsed/>
    <w:qFormat/>
    <w:rsid w:val="00BE55CC"/>
    <w:pPr>
      <w:keepNext/>
      <w:keepLines/>
      <w:numPr>
        <w:ilvl w:val="1"/>
        <w:numId w:val="2"/>
      </w:numPr>
      <w:spacing w:before="200" w:after="0"/>
      <w:outlineLvl w:val="1"/>
    </w:pPr>
    <w:rPr>
      <w:rFonts w:eastAsiaTheme="majorEastAsia" w:cstheme="majorBidi"/>
      <w:b/>
      <w:bCs/>
      <w:sz w:val="20"/>
      <w:szCs w:val="26"/>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semiHidden/>
    <w:unhideWhenUsed/>
    <w:qFormat/>
    <w:rsid w:val="009209F3"/>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H4"/>
    <w:basedOn w:val="Normal"/>
    <w:next w:val="Normal"/>
    <w:link w:val="Heading4Char"/>
    <w:uiPriority w:val="9"/>
    <w:semiHidden/>
    <w:unhideWhenUsed/>
    <w:qFormat/>
    <w:rsid w:val="009209F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209F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209F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ing 7 (do not use)"/>
    <w:basedOn w:val="Normal"/>
    <w:next w:val="Normal"/>
    <w:link w:val="Heading7Char"/>
    <w:uiPriority w:val="9"/>
    <w:unhideWhenUsed/>
    <w:qFormat/>
    <w:rsid w:val="009209F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Heading 8 (do not use)"/>
    <w:basedOn w:val="Normal"/>
    <w:next w:val="Normal"/>
    <w:link w:val="Heading8Char"/>
    <w:uiPriority w:val="9"/>
    <w:unhideWhenUsed/>
    <w:qFormat/>
    <w:rsid w:val="009209F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Heading 9 (do not use)"/>
    <w:basedOn w:val="Normal"/>
    <w:next w:val="Normal"/>
    <w:link w:val="Heading9Char"/>
    <w:unhideWhenUsed/>
    <w:qFormat/>
    <w:rsid w:val="009209F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aliases w:val="Forth level,Paragraph"/>
    <w:basedOn w:val="Normal"/>
    <w:link w:val="ListParagraphChar"/>
    <w:uiPriority w:val="34"/>
    <w:qFormat/>
    <w:rsid w:val="00B40ABD"/>
    <w:pPr>
      <w:ind w:left="720"/>
      <w:contextualSpacing/>
    </w:p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basedOn w:val="DefaultParagraphFont"/>
    <w:link w:val="Heading1"/>
    <w:rsid w:val="00611DD9"/>
    <w:rPr>
      <w:rFonts w:eastAsiaTheme="majorEastAsia" w:cstheme="majorBidi"/>
      <w:b/>
      <w:bCs/>
      <w:szCs w:val="28"/>
      <w:lang w:val="ro-RO"/>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basedOn w:val="DefaultParagraphFont"/>
    <w:link w:val="Heading2"/>
    <w:rsid w:val="00BE55CC"/>
    <w:rPr>
      <w:rFonts w:eastAsiaTheme="majorEastAsia" w:cstheme="majorBidi"/>
      <w:b/>
      <w:bCs/>
      <w:sz w:val="20"/>
      <w:szCs w:val="26"/>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basedOn w:val="DefaultParagraphFont"/>
    <w:link w:val="Heading3"/>
    <w:uiPriority w:val="9"/>
    <w:rsid w:val="009209F3"/>
    <w:rPr>
      <w:rFonts w:asciiTheme="majorHAnsi" w:eastAsiaTheme="majorEastAsia" w:hAnsiTheme="majorHAnsi" w:cstheme="majorBidi"/>
      <w:b/>
      <w:bCs/>
      <w:color w:val="4F81BD" w:themeColor="accent1"/>
      <w:lang w:val="ro-RO"/>
    </w:rPr>
  </w:style>
  <w:style w:type="character" w:customStyle="1" w:styleId="Heading4Char">
    <w:name w:val="Heading 4 Char"/>
    <w:aliases w:val="H4 Char"/>
    <w:basedOn w:val="DefaultParagraphFont"/>
    <w:link w:val="Heading4"/>
    <w:uiPriority w:val="9"/>
    <w:rsid w:val="009209F3"/>
    <w:rPr>
      <w:rFonts w:asciiTheme="majorHAnsi" w:eastAsiaTheme="majorEastAsia" w:hAnsiTheme="majorHAnsi" w:cstheme="majorBidi"/>
      <w:b/>
      <w:bCs/>
      <w:i/>
      <w:iCs/>
      <w:color w:val="4F81BD" w:themeColor="accent1"/>
      <w:lang w:val="ro-RO"/>
    </w:rPr>
  </w:style>
  <w:style w:type="character" w:customStyle="1" w:styleId="Heading5Char">
    <w:name w:val="Heading 5 Char"/>
    <w:basedOn w:val="DefaultParagraphFont"/>
    <w:link w:val="Heading5"/>
    <w:uiPriority w:val="9"/>
    <w:rsid w:val="009209F3"/>
    <w:rPr>
      <w:rFonts w:asciiTheme="majorHAnsi" w:eastAsiaTheme="majorEastAsia" w:hAnsiTheme="majorHAnsi" w:cstheme="majorBidi"/>
      <w:color w:val="243F60" w:themeColor="accent1" w:themeShade="7F"/>
      <w:lang w:val="ro-RO"/>
    </w:rPr>
  </w:style>
  <w:style w:type="character" w:customStyle="1" w:styleId="Heading6Char">
    <w:name w:val="Heading 6 Char"/>
    <w:basedOn w:val="DefaultParagraphFont"/>
    <w:link w:val="Heading6"/>
    <w:uiPriority w:val="9"/>
    <w:rsid w:val="009209F3"/>
    <w:rPr>
      <w:rFonts w:asciiTheme="majorHAnsi" w:eastAsiaTheme="majorEastAsia" w:hAnsiTheme="majorHAnsi" w:cstheme="majorBidi"/>
      <w:i/>
      <w:iCs/>
      <w:color w:val="243F60" w:themeColor="accent1" w:themeShade="7F"/>
      <w:lang w:val="ro-RO"/>
    </w:rPr>
  </w:style>
  <w:style w:type="character" w:customStyle="1" w:styleId="Heading7Char">
    <w:name w:val="Heading 7 Char"/>
    <w:aliases w:val="Heading 7 (do not use) Char"/>
    <w:basedOn w:val="DefaultParagraphFont"/>
    <w:link w:val="Heading7"/>
    <w:uiPriority w:val="9"/>
    <w:rsid w:val="009209F3"/>
    <w:rPr>
      <w:rFonts w:asciiTheme="majorHAnsi" w:eastAsiaTheme="majorEastAsia" w:hAnsiTheme="majorHAnsi" w:cstheme="majorBidi"/>
      <w:i/>
      <w:iCs/>
      <w:color w:val="404040" w:themeColor="text1" w:themeTint="BF"/>
      <w:lang w:val="ro-RO"/>
    </w:rPr>
  </w:style>
  <w:style w:type="character" w:customStyle="1" w:styleId="Heading8Char">
    <w:name w:val="Heading 8 Char"/>
    <w:aliases w:val="Heading 8 (do not use) Char"/>
    <w:basedOn w:val="DefaultParagraphFont"/>
    <w:link w:val="Heading8"/>
    <w:uiPriority w:val="9"/>
    <w:rsid w:val="009209F3"/>
    <w:rPr>
      <w:rFonts w:asciiTheme="majorHAnsi" w:eastAsiaTheme="majorEastAsia" w:hAnsiTheme="majorHAnsi" w:cstheme="majorBidi"/>
      <w:color w:val="404040" w:themeColor="text1" w:themeTint="BF"/>
      <w:sz w:val="20"/>
      <w:szCs w:val="20"/>
      <w:lang w:val="ro-RO"/>
    </w:rPr>
  </w:style>
  <w:style w:type="character" w:customStyle="1" w:styleId="Heading9Char">
    <w:name w:val="Heading 9 Char"/>
    <w:aliases w:val="Heading 9 (do not use) Char"/>
    <w:basedOn w:val="DefaultParagraphFont"/>
    <w:link w:val="Heading9"/>
    <w:rsid w:val="009209F3"/>
    <w:rPr>
      <w:rFonts w:asciiTheme="majorHAnsi" w:eastAsiaTheme="majorEastAsia" w:hAnsiTheme="majorHAnsi" w:cstheme="majorBidi"/>
      <w:i/>
      <w:iCs/>
      <w:color w:val="404040" w:themeColor="text1" w:themeTint="BF"/>
      <w:sz w:val="20"/>
      <w:szCs w:val="20"/>
      <w:lang w:val="ro-RO"/>
    </w:rPr>
  </w:style>
  <w:style w:type="paragraph" w:styleId="TOC1">
    <w:name w:val="toc 1"/>
    <w:basedOn w:val="Normal"/>
    <w:next w:val="Normal"/>
    <w:autoRedefine/>
    <w:uiPriority w:val="39"/>
    <w:unhideWhenUsed/>
    <w:qFormat/>
    <w:rsid w:val="009303CF"/>
    <w:pPr>
      <w:spacing w:before="120" w:after="120"/>
    </w:pPr>
    <w:rPr>
      <w:b/>
      <w:bCs/>
      <w:caps/>
      <w:szCs w:val="20"/>
    </w:rPr>
  </w:style>
  <w:style w:type="paragraph" w:styleId="TOC2">
    <w:name w:val="toc 2"/>
    <w:basedOn w:val="Normal"/>
    <w:next w:val="Normal"/>
    <w:autoRedefine/>
    <w:uiPriority w:val="39"/>
    <w:unhideWhenUsed/>
    <w:qFormat/>
    <w:rsid w:val="009303CF"/>
    <w:pPr>
      <w:tabs>
        <w:tab w:val="left" w:pos="880"/>
        <w:tab w:val="right" w:leader="dot" w:pos="9062"/>
      </w:tabs>
      <w:spacing w:after="0"/>
      <w:ind w:left="220"/>
    </w:pPr>
    <w:rPr>
      <w:smallCaps/>
      <w:sz w:val="20"/>
      <w:szCs w:val="20"/>
    </w:rPr>
  </w:style>
  <w:style w:type="paragraph" w:styleId="TOC3">
    <w:name w:val="toc 3"/>
    <w:basedOn w:val="Normal"/>
    <w:next w:val="Normal"/>
    <w:autoRedefine/>
    <w:uiPriority w:val="39"/>
    <w:unhideWhenUsed/>
    <w:qFormat/>
    <w:rsid w:val="00BE55CC"/>
    <w:pPr>
      <w:spacing w:after="0"/>
      <w:ind w:left="440"/>
    </w:pPr>
    <w:rPr>
      <w:i/>
      <w:iCs/>
      <w:sz w:val="20"/>
      <w:szCs w:val="20"/>
    </w:rPr>
  </w:style>
  <w:style w:type="paragraph" w:styleId="TOC4">
    <w:name w:val="toc 4"/>
    <w:basedOn w:val="Normal"/>
    <w:next w:val="Normal"/>
    <w:autoRedefine/>
    <w:uiPriority w:val="39"/>
    <w:unhideWhenUsed/>
    <w:rsid w:val="00BE55CC"/>
    <w:pPr>
      <w:spacing w:after="0"/>
      <w:ind w:left="660"/>
    </w:pPr>
    <w:rPr>
      <w:sz w:val="18"/>
      <w:szCs w:val="18"/>
    </w:rPr>
  </w:style>
  <w:style w:type="paragraph" w:styleId="TOC5">
    <w:name w:val="toc 5"/>
    <w:basedOn w:val="Normal"/>
    <w:next w:val="Normal"/>
    <w:autoRedefine/>
    <w:uiPriority w:val="39"/>
    <w:unhideWhenUsed/>
    <w:rsid w:val="00BE55CC"/>
    <w:pPr>
      <w:spacing w:after="0"/>
      <w:ind w:left="880"/>
    </w:pPr>
    <w:rPr>
      <w:sz w:val="18"/>
      <w:szCs w:val="18"/>
    </w:rPr>
  </w:style>
  <w:style w:type="paragraph" w:styleId="TOC6">
    <w:name w:val="toc 6"/>
    <w:basedOn w:val="Normal"/>
    <w:next w:val="Normal"/>
    <w:autoRedefine/>
    <w:uiPriority w:val="39"/>
    <w:unhideWhenUsed/>
    <w:rsid w:val="00BE55CC"/>
    <w:pPr>
      <w:spacing w:after="0"/>
      <w:ind w:left="1100"/>
    </w:pPr>
    <w:rPr>
      <w:sz w:val="18"/>
      <w:szCs w:val="18"/>
    </w:rPr>
  </w:style>
  <w:style w:type="paragraph" w:styleId="TOC7">
    <w:name w:val="toc 7"/>
    <w:basedOn w:val="Normal"/>
    <w:next w:val="Normal"/>
    <w:autoRedefine/>
    <w:uiPriority w:val="39"/>
    <w:unhideWhenUsed/>
    <w:rsid w:val="00BE55CC"/>
    <w:pPr>
      <w:spacing w:after="0"/>
      <w:ind w:left="1320"/>
    </w:pPr>
    <w:rPr>
      <w:sz w:val="18"/>
      <w:szCs w:val="18"/>
    </w:rPr>
  </w:style>
  <w:style w:type="paragraph" w:styleId="TOC8">
    <w:name w:val="toc 8"/>
    <w:basedOn w:val="Normal"/>
    <w:next w:val="Normal"/>
    <w:autoRedefine/>
    <w:uiPriority w:val="39"/>
    <w:unhideWhenUsed/>
    <w:rsid w:val="00BE55CC"/>
    <w:pPr>
      <w:spacing w:after="0"/>
      <w:ind w:left="1540"/>
    </w:pPr>
    <w:rPr>
      <w:sz w:val="18"/>
      <w:szCs w:val="18"/>
    </w:rPr>
  </w:style>
  <w:style w:type="paragraph" w:styleId="TOC9">
    <w:name w:val="toc 9"/>
    <w:basedOn w:val="Normal"/>
    <w:next w:val="Normal"/>
    <w:autoRedefine/>
    <w:uiPriority w:val="39"/>
    <w:unhideWhenUsed/>
    <w:rsid w:val="00BE55CC"/>
    <w:pPr>
      <w:spacing w:after="0"/>
      <w:ind w:left="1760"/>
    </w:pPr>
    <w:rPr>
      <w:sz w:val="18"/>
      <w:szCs w:val="18"/>
    </w:rPr>
  </w:style>
  <w:style w:type="character" w:styleId="Hyperlink">
    <w:name w:val="Hyperlink"/>
    <w:basedOn w:val="DefaultParagraphFont"/>
    <w:uiPriority w:val="99"/>
    <w:unhideWhenUsed/>
    <w:rsid w:val="00BE55CC"/>
    <w:rPr>
      <w:color w:val="0000FF" w:themeColor="hyperlink"/>
      <w:u w:val="single"/>
    </w:rPr>
  </w:style>
  <w:style w:type="paragraph" w:styleId="Header">
    <w:name w:val="header"/>
    <w:basedOn w:val="Normal"/>
    <w:link w:val="HeaderChar"/>
    <w:uiPriority w:val="99"/>
    <w:unhideWhenUsed/>
    <w:rsid w:val="008F36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36B5"/>
    <w:rPr>
      <w:lang w:val="en-US"/>
    </w:rPr>
  </w:style>
  <w:style w:type="paragraph" w:styleId="Footer">
    <w:name w:val="footer"/>
    <w:basedOn w:val="Normal"/>
    <w:link w:val="FooterChar"/>
    <w:uiPriority w:val="99"/>
    <w:unhideWhenUsed/>
    <w:rsid w:val="008F36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36B5"/>
    <w:rPr>
      <w:lang w:val="en-US"/>
    </w:rPr>
  </w:style>
  <w:style w:type="character" w:styleId="CommentReference">
    <w:name w:val="annotation reference"/>
    <w:basedOn w:val="DefaultParagraphFont"/>
    <w:uiPriority w:val="99"/>
    <w:semiHidden/>
    <w:unhideWhenUsed/>
    <w:rsid w:val="0071729A"/>
    <w:rPr>
      <w:sz w:val="16"/>
      <w:szCs w:val="16"/>
    </w:rPr>
  </w:style>
  <w:style w:type="paragraph" w:styleId="CommentText">
    <w:name w:val="annotation text"/>
    <w:basedOn w:val="Normal"/>
    <w:link w:val="CommentTextChar"/>
    <w:uiPriority w:val="99"/>
    <w:semiHidden/>
    <w:unhideWhenUsed/>
    <w:rsid w:val="0071729A"/>
    <w:pPr>
      <w:spacing w:line="240" w:lineRule="auto"/>
    </w:pPr>
    <w:rPr>
      <w:sz w:val="20"/>
      <w:szCs w:val="20"/>
    </w:rPr>
  </w:style>
  <w:style w:type="character" w:customStyle="1" w:styleId="CommentTextChar">
    <w:name w:val="Comment Text Char"/>
    <w:basedOn w:val="DefaultParagraphFont"/>
    <w:link w:val="CommentText"/>
    <w:uiPriority w:val="99"/>
    <w:semiHidden/>
    <w:rsid w:val="0071729A"/>
    <w:rPr>
      <w:sz w:val="20"/>
      <w:szCs w:val="20"/>
      <w:lang w:val="en-US"/>
    </w:rPr>
  </w:style>
  <w:style w:type="paragraph" w:styleId="CommentSubject">
    <w:name w:val="annotation subject"/>
    <w:basedOn w:val="CommentText"/>
    <w:next w:val="CommentText"/>
    <w:link w:val="CommentSubjectChar"/>
    <w:uiPriority w:val="99"/>
    <w:semiHidden/>
    <w:unhideWhenUsed/>
    <w:rsid w:val="0071729A"/>
    <w:rPr>
      <w:b/>
      <w:bCs/>
    </w:rPr>
  </w:style>
  <w:style w:type="character" w:customStyle="1" w:styleId="CommentSubjectChar">
    <w:name w:val="Comment Subject Char"/>
    <w:basedOn w:val="CommentTextChar"/>
    <w:link w:val="CommentSubject"/>
    <w:uiPriority w:val="99"/>
    <w:semiHidden/>
    <w:rsid w:val="0071729A"/>
    <w:rPr>
      <w:b/>
      <w:bCs/>
      <w:sz w:val="20"/>
      <w:szCs w:val="20"/>
      <w:lang w:val="en-US"/>
    </w:rPr>
  </w:style>
  <w:style w:type="paragraph" w:styleId="BalloonText">
    <w:name w:val="Balloon Text"/>
    <w:basedOn w:val="Normal"/>
    <w:link w:val="BalloonTextChar"/>
    <w:uiPriority w:val="99"/>
    <w:semiHidden/>
    <w:unhideWhenUsed/>
    <w:rsid w:val="007172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29A"/>
    <w:rPr>
      <w:rFonts w:ascii="Segoe UI" w:hAnsi="Segoe UI" w:cs="Segoe UI"/>
      <w:sz w:val="18"/>
      <w:szCs w:val="18"/>
      <w:lang w:val="en-US"/>
    </w:rPr>
  </w:style>
  <w:style w:type="paragraph" w:styleId="NormalWeb">
    <w:name w:val="Normal (Web)"/>
    <w:basedOn w:val="Normal"/>
    <w:uiPriority w:val="99"/>
    <w:semiHidden/>
    <w:unhideWhenUsed/>
    <w:rsid w:val="007F73C1"/>
    <w:pPr>
      <w:spacing w:before="100" w:beforeAutospacing="1" w:after="100" w:afterAutospacing="1" w:line="240" w:lineRule="auto"/>
    </w:pPr>
    <w:rPr>
      <w:rFonts w:ascii="Times New Roman" w:hAnsi="Times New Roman" w:cs="Times New Roman"/>
      <w:sz w:val="24"/>
      <w:szCs w:val="24"/>
      <w:lang w:val="en-GB" w:eastAsia="en-GB"/>
    </w:rPr>
  </w:style>
  <w:style w:type="paragraph" w:styleId="Revision">
    <w:name w:val="Revision"/>
    <w:hidden/>
    <w:uiPriority w:val="99"/>
    <w:semiHidden/>
    <w:rsid w:val="00914E45"/>
    <w:pPr>
      <w:spacing w:after="0" w:line="240" w:lineRule="auto"/>
    </w:pPr>
  </w:style>
  <w:style w:type="paragraph" w:styleId="HTMLPreformatted">
    <w:name w:val="HTML Preformatted"/>
    <w:basedOn w:val="Normal"/>
    <w:link w:val="HTMLPreformattedChar"/>
    <w:uiPriority w:val="99"/>
    <w:semiHidden/>
    <w:unhideWhenUsed/>
    <w:rsid w:val="00DC6A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DC6A1D"/>
    <w:rPr>
      <w:rFonts w:ascii="Courier New" w:eastAsia="Times New Roman" w:hAnsi="Courier New" w:cs="Courier New"/>
      <w:sz w:val="20"/>
      <w:szCs w:val="20"/>
      <w:lang w:val="ro-RO" w:eastAsia="ro-RO"/>
    </w:rPr>
  </w:style>
  <w:style w:type="character" w:styleId="PlaceholderText">
    <w:name w:val="Placeholder Text"/>
    <w:basedOn w:val="DefaultParagraphFont"/>
    <w:uiPriority w:val="99"/>
    <w:semiHidden/>
    <w:rsid w:val="00711767"/>
    <w:rPr>
      <w:color w:val="808080"/>
    </w:rPr>
  </w:style>
  <w:style w:type="paragraph" w:customStyle="1" w:styleId="Body">
    <w:name w:val="Body"/>
    <w:basedOn w:val="Normal"/>
    <w:link w:val="BodyChar"/>
    <w:qFormat/>
    <w:rsid w:val="008527ED"/>
    <w:pPr>
      <w:spacing w:before="120" w:after="0" w:line="240" w:lineRule="exact"/>
      <w:jc w:val="both"/>
    </w:pPr>
    <w:rPr>
      <w:rFonts w:ascii="Trebuchet MS" w:hAnsi="Trebuchet MS" w:cs="Arial"/>
      <w:sz w:val="20"/>
      <w:szCs w:val="24"/>
      <w:lang w:val="en-US"/>
    </w:rPr>
  </w:style>
  <w:style w:type="character" w:customStyle="1" w:styleId="BodyChar">
    <w:name w:val="Body Char"/>
    <w:basedOn w:val="DefaultParagraphFont"/>
    <w:link w:val="Body"/>
    <w:rsid w:val="008527ED"/>
    <w:rPr>
      <w:rFonts w:ascii="Trebuchet MS" w:hAnsi="Trebuchet MS" w:cs="Arial"/>
      <w:sz w:val="20"/>
      <w:szCs w:val="24"/>
      <w:lang w:val="en-US"/>
    </w:rPr>
  </w:style>
  <w:style w:type="paragraph" w:customStyle="1" w:styleId="Bulet">
    <w:name w:val="Bulet"/>
    <w:basedOn w:val="Normal"/>
    <w:next w:val="Body"/>
    <w:link w:val="BuletChar"/>
    <w:qFormat/>
    <w:rsid w:val="008527ED"/>
    <w:pPr>
      <w:numPr>
        <w:numId w:val="3"/>
      </w:numPr>
      <w:spacing w:after="0" w:line="240" w:lineRule="exact"/>
      <w:jc w:val="both"/>
    </w:pPr>
    <w:rPr>
      <w:rFonts w:ascii="Trebuchet MS" w:hAnsi="Trebuchet MS" w:cs="Arial"/>
      <w:sz w:val="20"/>
      <w:szCs w:val="24"/>
      <w:lang w:val="en-US"/>
    </w:rPr>
  </w:style>
  <w:style w:type="character" w:customStyle="1" w:styleId="BuletChar">
    <w:name w:val="Bulet Char"/>
    <w:basedOn w:val="BodyChar"/>
    <w:link w:val="Bulet"/>
    <w:rsid w:val="008527ED"/>
    <w:rPr>
      <w:rFonts w:ascii="Trebuchet MS" w:hAnsi="Trebuchet MS" w:cs="Arial"/>
      <w:sz w:val="20"/>
      <w:szCs w:val="24"/>
      <w:lang w:val="en-US"/>
    </w:rPr>
  </w:style>
  <w:style w:type="table" w:styleId="TableGrid">
    <w:name w:val="Table Grid"/>
    <w:basedOn w:val="TableNormal"/>
    <w:uiPriority w:val="59"/>
    <w:rsid w:val="00E30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
    <w:name w:val="Norm"/>
    <w:basedOn w:val="Normal"/>
    <w:qFormat/>
    <w:rsid w:val="00FB123E"/>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basedOn w:val="DefaultParagraphFont"/>
    <w:uiPriority w:val="22"/>
    <w:rsid w:val="00FB123E"/>
    <w:rPr>
      <w:b/>
      <w:bCs/>
    </w:rPr>
  </w:style>
  <w:style w:type="paragraph" w:customStyle="1" w:styleId="Capitol">
    <w:name w:val="Capitol"/>
    <w:basedOn w:val="Body"/>
    <w:next w:val="Body"/>
    <w:qFormat/>
    <w:rsid w:val="000C6D49"/>
    <w:pPr>
      <w:numPr>
        <w:numId w:val="4"/>
      </w:numPr>
      <w:tabs>
        <w:tab w:val="num" w:pos="360"/>
      </w:tabs>
      <w:spacing w:before="840" w:after="240" w:line="320" w:lineRule="exact"/>
      <w:ind w:hanging="426"/>
    </w:pPr>
    <w:rPr>
      <w:b/>
      <w:caps/>
      <w:color w:val="0070C0"/>
      <w:sz w:val="28"/>
      <w:szCs w:val="28"/>
    </w:rPr>
  </w:style>
  <w:style w:type="paragraph" w:customStyle="1" w:styleId="SubCap">
    <w:name w:val="SubCap"/>
    <w:basedOn w:val="Body"/>
    <w:next w:val="Body"/>
    <w:qFormat/>
    <w:rsid w:val="000C6D49"/>
    <w:pPr>
      <w:numPr>
        <w:ilvl w:val="2"/>
        <w:numId w:val="4"/>
      </w:numPr>
      <w:tabs>
        <w:tab w:val="num" w:pos="360"/>
      </w:tabs>
      <w:spacing w:before="480" w:after="120" w:line="280" w:lineRule="exact"/>
    </w:pPr>
    <w:rPr>
      <w:b/>
      <w:color w:val="0070C0"/>
      <w:sz w:val="26"/>
      <w:szCs w:val="26"/>
    </w:rPr>
  </w:style>
  <w:style w:type="paragraph" w:customStyle="1" w:styleId="UnderCap">
    <w:name w:val="UnderCap"/>
    <w:basedOn w:val="SubCap"/>
    <w:next w:val="Body"/>
    <w:qFormat/>
    <w:rsid w:val="000C6D49"/>
    <w:pPr>
      <w:numPr>
        <w:ilvl w:val="3"/>
      </w:numPr>
      <w:shd w:val="clear" w:color="auto" w:fill="FFFFFF"/>
      <w:tabs>
        <w:tab w:val="num" w:pos="360"/>
      </w:tabs>
      <w:spacing w:line="360" w:lineRule="exact"/>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5A0DD0"/>
    <w:pPr>
      <w:keepLines w:val="0"/>
      <w:spacing w:before="60" w:after="120"/>
      <w:ind w:left="1916" w:hanging="839"/>
    </w:pPr>
    <w:rPr>
      <w:rFonts w:asciiTheme="minorHAnsi" w:eastAsiaTheme="minorHAnsi" w:hAnsiTheme="minorHAnsi" w:cstheme="minorBidi"/>
      <w:b w:val="0"/>
      <w:bCs w:val="0"/>
      <w:iCs/>
      <w:color w:val="auto"/>
      <w:sz w:val="26"/>
      <w:szCs w:val="20"/>
    </w:rPr>
  </w:style>
  <w:style w:type="character" w:customStyle="1" w:styleId="tal1">
    <w:name w:val="tal1"/>
    <w:basedOn w:val="DefaultParagraphFont"/>
    <w:rsid w:val="00675FD3"/>
  </w:style>
  <w:style w:type="paragraph" w:customStyle="1" w:styleId="Text2">
    <w:name w:val="Text 2"/>
    <w:basedOn w:val="Normal"/>
    <w:link w:val="Text2Char"/>
    <w:rsid w:val="00B51E3D"/>
    <w:pPr>
      <w:tabs>
        <w:tab w:val="left" w:pos="2161"/>
      </w:tabs>
      <w:spacing w:after="240"/>
      <w:ind w:left="1077"/>
      <w:jc w:val="both"/>
    </w:pPr>
    <w:rPr>
      <w:szCs w:val="20"/>
    </w:rPr>
  </w:style>
  <w:style w:type="character" w:customStyle="1" w:styleId="Text2Char">
    <w:name w:val="Text 2 Char"/>
    <w:link w:val="Text2"/>
    <w:rsid w:val="00B51E3D"/>
    <w:rPr>
      <w:szCs w:val="20"/>
      <w:lang w:val="ro-RO"/>
    </w:rPr>
  </w:style>
  <w:style w:type="paragraph" w:customStyle="1" w:styleId="Default">
    <w:name w:val="Default"/>
    <w:rsid w:val="00E57E90"/>
    <w:pPr>
      <w:autoSpaceDE w:val="0"/>
      <w:autoSpaceDN w:val="0"/>
      <w:adjustRightInd w:val="0"/>
      <w:spacing w:after="0" w:line="240" w:lineRule="auto"/>
    </w:pPr>
    <w:rPr>
      <w:rFonts w:ascii="Andes" w:hAnsi="Andes" w:cs="Andes"/>
      <w:color w:val="000000"/>
      <w:sz w:val="24"/>
      <w:szCs w:val="24"/>
    </w:rPr>
  </w:style>
  <w:style w:type="character" w:customStyle="1" w:styleId="Bodytext">
    <w:name w:val="Body text_"/>
    <w:basedOn w:val="DefaultParagraphFont"/>
    <w:link w:val="BodyText10"/>
    <w:rsid w:val="00E57E90"/>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
    <w:rsid w:val="00E57E90"/>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GB"/>
    </w:rPr>
  </w:style>
  <w:style w:type="character" w:customStyle="1" w:styleId="BodytextSegoeUIBoldSpacing0pt">
    <w:name w:val="Body text + Segoe UI.Bold.Spacing 0 pt"/>
    <w:basedOn w:val="Bodytext"/>
    <w:rsid w:val="00E57E90"/>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basedOn w:val="Bodytext"/>
    <w:rsid w:val="00E57E90"/>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E57E90"/>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basedOn w:val="DefaultParagraphFont"/>
    <w:link w:val="Tablecaption0"/>
    <w:rsid w:val="00E57E90"/>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E57E90"/>
    <w:pPr>
      <w:widowControl w:val="0"/>
      <w:shd w:val="clear" w:color="auto" w:fill="FFFFFF"/>
      <w:spacing w:after="0" w:line="383" w:lineRule="exact"/>
      <w:jc w:val="both"/>
    </w:pPr>
    <w:rPr>
      <w:rFonts w:ascii="Segoe UI" w:eastAsia="Segoe UI" w:hAnsi="Segoe UI" w:cs="Segoe UI"/>
      <w:b/>
      <w:bCs/>
      <w:sz w:val="26"/>
      <w:szCs w:val="26"/>
      <w:lang w:val="en-GB"/>
    </w:rPr>
  </w:style>
  <w:style w:type="character" w:customStyle="1" w:styleId="BodytextArialItalic">
    <w:name w:val="Body text + Arial.Italic"/>
    <w:basedOn w:val="Bodytext"/>
    <w:rsid w:val="00E57E90"/>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semiHidden/>
    <w:unhideWhenUsed/>
    <w:rsid w:val="00F64B2F"/>
    <w:pPr>
      <w:spacing w:after="0" w:line="240" w:lineRule="auto"/>
    </w:pPr>
    <w:rPr>
      <w:sz w:val="20"/>
      <w:szCs w:val="20"/>
    </w:rPr>
  </w:style>
  <w:style w:type="character" w:customStyle="1" w:styleId="FootnoteTextChar">
    <w:name w:val="Footnote Text Char"/>
    <w:basedOn w:val="DefaultParagraphFont"/>
    <w:link w:val="FootnoteText"/>
    <w:semiHidden/>
    <w:rsid w:val="00F64B2F"/>
    <w:rPr>
      <w:sz w:val="20"/>
      <w:szCs w:val="20"/>
      <w:lang w:val="ro-RO"/>
    </w:rPr>
  </w:style>
  <w:style w:type="character" w:styleId="FootnoteReference">
    <w:name w:val="footnote reference"/>
    <w:basedOn w:val="DefaultParagraphFont"/>
    <w:unhideWhenUsed/>
    <w:rsid w:val="00F64B2F"/>
    <w:rPr>
      <w:vertAlign w:val="superscript"/>
    </w:rPr>
  </w:style>
  <w:style w:type="paragraph" w:customStyle="1" w:styleId="Heading1EIB">
    <w:name w:val="Heading 1 EIB"/>
    <w:basedOn w:val="Heading1"/>
    <w:autoRedefine/>
    <w:qFormat/>
    <w:rsid w:val="008C5A06"/>
    <w:pPr>
      <w:keepNext w:val="0"/>
      <w:keepLines w:val="0"/>
      <w:numPr>
        <w:numId w:val="0"/>
      </w:numPr>
      <w:tabs>
        <w:tab w:val="num" w:pos="360"/>
      </w:tabs>
      <w:spacing w:before="0" w:after="200"/>
      <w:ind w:left="284"/>
      <w:contextualSpacing/>
      <w:outlineLvl w:val="9"/>
    </w:pPr>
    <w:rPr>
      <w:color w:val="000000" w:themeColor="text1"/>
      <w:sz w:val="24"/>
      <w:szCs w:val="20"/>
      <w:lang w:val="en-GB"/>
    </w:rPr>
  </w:style>
  <w:style w:type="paragraph" w:customStyle="1" w:styleId="Heading2EIB">
    <w:name w:val="Heading 2 EIB"/>
    <w:basedOn w:val="Heading2"/>
    <w:autoRedefine/>
    <w:qFormat/>
    <w:rsid w:val="008C5A06"/>
    <w:pPr>
      <w:numPr>
        <w:ilvl w:val="0"/>
        <w:numId w:val="0"/>
      </w:numPr>
      <w:tabs>
        <w:tab w:val="num" w:pos="360"/>
      </w:tabs>
      <w:spacing w:before="40" w:after="120" w:line="300" w:lineRule="atLeast"/>
      <w:ind w:left="284"/>
    </w:pPr>
    <w:rPr>
      <w:color w:val="000000" w:themeColor="text1"/>
      <w:sz w:val="22"/>
      <w:lang w:val="en-GB"/>
    </w:rPr>
  </w:style>
  <w:style w:type="paragraph" w:customStyle="1" w:styleId="Heading3EIB">
    <w:name w:val="Heading 3 EIB"/>
    <w:basedOn w:val="Heading3"/>
    <w:autoRedefine/>
    <w:qFormat/>
    <w:rsid w:val="008C5A06"/>
    <w:pPr>
      <w:numPr>
        <w:ilvl w:val="0"/>
        <w:numId w:val="0"/>
      </w:numPr>
      <w:tabs>
        <w:tab w:val="num" w:pos="360"/>
      </w:tabs>
      <w:spacing w:before="120" w:after="120" w:line="300" w:lineRule="atLeast"/>
      <w:ind w:left="284"/>
    </w:pPr>
    <w:rPr>
      <w:rFonts w:asciiTheme="minorHAnsi" w:hAnsiTheme="minorHAnsi"/>
      <w:bCs w:val="0"/>
      <w:color w:val="000000" w:themeColor="text1"/>
      <w:szCs w:val="24"/>
      <w:lang w:val="en-GB"/>
    </w:rPr>
  </w:style>
  <w:style w:type="character" w:customStyle="1" w:styleId="ListParagraphChar">
    <w:name w:val="List Paragraph Char"/>
    <w:aliases w:val="Forth level Char,Paragraph Char"/>
    <w:link w:val="ListParagraph"/>
    <w:uiPriority w:val="34"/>
    <w:locked/>
    <w:rsid w:val="008C5A06"/>
    <w:rPr>
      <w:lang w:val="ro-RO"/>
    </w:rPr>
  </w:style>
  <w:style w:type="character" w:customStyle="1" w:styleId="A16">
    <w:name w:val="A16"/>
    <w:uiPriority w:val="99"/>
    <w:rsid w:val="00903BBF"/>
    <w:rPr>
      <w:rFonts w:cs="Myriad"/>
      <w:color w:val="211D1E"/>
      <w:sz w:val="22"/>
      <w:szCs w:val="22"/>
    </w:rPr>
  </w:style>
  <w:style w:type="paragraph" w:customStyle="1" w:styleId="normalpropostasChar">
    <w:name w:val="normal_propostas Char"/>
    <w:basedOn w:val="Normal"/>
    <w:rsid w:val="00903BBF"/>
    <w:pPr>
      <w:suppressAutoHyphens/>
      <w:spacing w:after="120" w:line="288" w:lineRule="auto"/>
      <w:jc w:val="both"/>
    </w:pPr>
    <w:rPr>
      <w:rFonts w:ascii="Arial" w:eastAsia="Times New Roman" w:hAnsi="Arial"/>
      <w:sz w:val="24"/>
      <w:szCs w:val="24"/>
      <w:lang w:eastAsia="ar-SA"/>
    </w:rPr>
  </w:style>
  <w:style w:type="character" w:customStyle="1" w:styleId="tli1">
    <w:name w:val="tli1"/>
    <w:basedOn w:val="DefaultParagraphFont"/>
    <w:rsid w:val="00504285"/>
  </w:style>
  <w:style w:type="paragraph" w:styleId="TOCHeading">
    <w:name w:val="TOC Heading"/>
    <w:basedOn w:val="Heading1"/>
    <w:next w:val="Normal"/>
    <w:uiPriority w:val="39"/>
    <w:semiHidden/>
    <w:unhideWhenUsed/>
    <w:qFormat/>
    <w:rsid w:val="00EE02B9"/>
    <w:pPr>
      <w:numPr>
        <w:numId w:val="0"/>
      </w:numPr>
      <w:outlineLvl w:val="9"/>
    </w:pPr>
    <w:rPr>
      <w:rFonts w:asciiTheme="majorHAnsi" w:hAnsiTheme="majorHAnsi"/>
      <w:color w:val="365F91" w:themeColor="accent1" w:themeShade="BF"/>
      <w:sz w:val="28"/>
      <w:lang w:val="en-US" w:eastAsia="ja-JP"/>
    </w:rPr>
  </w:style>
  <w:style w:type="paragraph" w:customStyle="1" w:styleId="listenumrobis">
    <w:name w:val="liste numéro bis"/>
    <w:qFormat/>
    <w:rsid w:val="00F73031"/>
    <w:pPr>
      <w:numPr>
        <w:numId w:val="15"/>
      </w:numPr>
      <w:spacing w:before="240" w:after="0" w:line="240" w:lineRule="auto"/>
      <w:contextualSpacing/>
      <w:jc w:val="both"/>
    </w:pPr>
    <w:rPr>
      <w:rFonts w:ascii="Arial" w:eastAsia="Cambria" w:hAnsi="Arial" w:cs="Arial"/>
      <w:color w:val="6A5E6F"/>
      <w:sz w:val="20"/>
      <w:szCs w:val="20"/>
    </w:rPr>
  </w:style>
  <w:style w:type="paragraph" w:customStyle="1" w:styleId="tiret">
    <w:name w:val="tiret +"/>
    <w:qFormat/>
    <w:rsid w:val="00F73031"/>
    <w:pPr>
      <w:numPr>
        <w:numId w:val="16"/>
      </w:numPr>
      <w:spacing w:after="0" w:line="240" w:lineRule="auto"/>
      <w:contextualSpacing/>
      <w:jc w:val="both"/>
    </w:pPr>
    <w:rPr>
      <w:rFonts w:ascii="Arial" w:eastAsia="Cambria" w:hAnsi="Arial" w:cs="Times New Roman"/>
      <w:color w:val="6A5E6F"/>
      <w:sz w:val="20"/>
      <w:szCs w:val="24"/>
      <w:lang w:eastAsia="fr-FR"/>
    </w:rPr>
  </w:style>
  <w:style w:type="numbering" w:customStyle="1" w:styleId="Style1">
    <w:name w:val="Style1"/>
    <w:uiPriority w:val="99"/>
    <w:rsid w:val="00F73031"/>
  </w:style>
  <w:style w:type="character" w:styleId="FollowedHyperlink">
    <w:name w:val="FollowedHyperlink"/>
    <w:basedOn w:val="DefaultParagraphFont"/>
    <w:uiPriority w:val="99"/>
    <w:semiHidden/>
    <w:unhideWhenUsed/>
    <w:rsid w:val="00DE333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412A7"/>
    <w:pPr>
      <w:spacing w:after="0" w:line="240" w:lineRule="auto"/>
    </w:pPr>
    <w:rPr>
      <w:rFonts w:ascii="Arial" w:eastAsia="Times New Roman" w:hAnsi="Arial" w:cs="Times New Roman"/>
      <w:sz w:val="24"/>
      <w:szCs w:val="24"/>
      <w:lang w:val="pl-PL" w:eastAsia="pl-PL"/>
    </w:rPr>
  </w:style>
  <w:style w:type="character" w:styleId="UnresolvedMention">
    <w:name w:val="Unresolved Mention"/>
    <w:basedOn w:val="DefaultParagraphFont"/>
    <w:uiPriority w:val="99"/>
    <w:semiHidden/>
    <w:unhideWhenUsed/>
    <w:rsid w:val="00534E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vtYrdNrkD5JlVzvSwlt7tWIJ3gA==">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</go:docsCustomData>
</go:gDocsCustomXmlDataStorage>
</file>

<file path=customXml/itemProps1.xml><?xml version="1.0" encoding="utf-8"?>
<ds:datastoreItem xmlns:ds="http://schemas.openxmlformats.org/officeDocument/2006/customXml" ds:itemID="{CBD71450-A4C3-4C75-9D55-3039E4679D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4175</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Muscalu</dc:creator>
  <cp:lastModifiedBy>Monica Lutz</cp:lastModifiedBy>
  <cp:revision>10</cp:revision>
  <cp:lastPrinted>2020-08-04T05:09:00Z</cp:lastPrinted>
  <dcterms:created xsi:type="dcterms:W3CDTF">2020-08-04T05:03:00Z</dcterms:created>
  <dcterms:modified xsi:type="dcterms:W3CDTF">2020-08-07T09:15:00Z</dcterms:modified>
</cp:coreProperties>
</file>